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4" w:rsidRDefault="00966E84" w:rsidP="00966E84">
      <w:pPr>
        <w:pStyle w:val="rmcoivdb"/>
        <w:autoSpaceDE w:val="0"/>
        <w:autoSpaceDN w:val="0"/>
        <w:adjustRightInd w:val="0"/>
        <w:spacing w:after="0" w:afterAutospacing="0"/>
        <w:jc w:val="both"/>
        <w:rPr>
          <w:rStyle w:val="a3"/>
          <w:rFonts w:eastAsiaTheme="majorEastAsia"/>
          <w:sz w:val="28"/>
          <w:szCs w:val="28"/>
        </w:rPr>
      </w:pPr>
    </w:p>
    <w:p w:rsidR="00966E84" w:rsidRDefault="00966E84" w:rsidP="00966E84">
      <w:pPr>
        <w:rPr>
          <w:rFonts w:ascii="Arial" w:hAnsi="Arial" w:cs="Arial"/>
          <w:sz w:val="20"/>
        </w:rPr>
      </w:pPr>
    </w:p>
    <w:p w:rsidR="00966E84" w:rsidRDefault="00966E84" w:rsidP="00966E84">
      <w:pPr>
        <w:rPr>
          <w:b/>
        </w:rPr>
      </w:pPr>
      <w:r>
        <w:rPr>
          <w:rFonts w:ascii="Arial" w:hAnsi="Arial" w:cs="Arial"/>
          <w:color w:val="FF0000"/>
        </w:rPr>
        <w:t>Шэджэм районым Нартан                    Чегем   районну   Нартан</w:t>
      </w:r>
    </w:p>
    <w:p w:rsidR="00966E84" w:rsidRDefault="00966E84" w:rsidP="00966E84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-492760</wp:posOffset>
            </wp:positionV>
            <wp:extent cx="826770" cy="929640"/>
            <wp:effectExtent l="19050" t="0" r="0" b="0"/>
            <wp:wrapSquare wrapText="bothSides"/>
            <wp:docPr id="10" name="Рисунок 33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</w:rPr>
        <w:t xml:space="preserve">къуажэм и администрацэ                                                           элини администрациясы  </w:t>
      </w:r>
    </w:p>
    <w:p w:rsidR="00966E84" w:rsidRDefault="00966E84" w:rsidP="00966E84">
      <w:pPr>
        <w:jc w:val="both"/>
        <w:rPr>
          <w:rFonts w:ascii="Arial" w:hAnsi="Arial" w:cs="Arial"/>
          <w:color w:val="FF0000"/>
        </w:rPr>
      </w:pPr>
    </w:p>
    <w:p w:rsidR="00966E84" w:rsidRPr="008233F9" w:rsidRDefault="00966E84" w:rsidP="00966E84">
      <w:pPr>
        <w:tabs>
          <w:tab w:val="left" w:pos="948"/>
          <w:tab w:val="left" w:pos="6936"/>
        </w:tabs>
        <w:rPr>
          <w:b/>
          <w:szCs w:val="28"/>
        </w:rPr>
      </w:pPr>
    </w:p>
    <w:p w:rsidR="00966E84" w:rsidRPr="008233F9" w:rsidRDefault="00966E84" w:rsidP="00966E84">
      <w:pPr>
        <w:keepNext/>
        <w:outlineLvl w:val="0"/>
      </w:pPr>
    </w:p>
    <w:p w:rsidR="00966E84" w:rsidRPr="008233F9" w:rsidRDefault="00966E84" w:rsidP="00966E84">
      <w:pPr>
        <w:keepNext/>
        <w:jc w:val="right"/>
        <w:outlineLvl w:val="0"/>
        <w:rPr>
          <w:b/>
          <w:szCs w:val="28"/>
        </w:rPr>
      </w:pPr>
      <w:r w:rsidRPr="008233F9">
        <w:rPr>
          <w:b/>
          <w:szCs w:val="28"/>
        </w:rPr>
        <w:t xml:space="preserve">   </w:t>
      </w:r>
    </w:p>
    <w:p w:rsidR="00966E84" w:rsidRPr="00997058" w:rsidRDefault="00966E84" w:rsidP="00966E84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АДМИНИСТРАЦИЯ</w:t>
      </w:r>
    </w:p>
    <w:p w:rsidR="00966E84" w:rsidRPr="00997058" w:rsidRDefault="00966E84" w:rsidP="00966E84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СЕЛЬСКОГО ПОСЕЛЕНИЯ НАРТАН</w:t>
      </w:r>
    </w:p>
    <w:p w:rsidR="00966E84" w:rsidRPr="00997058" w:rsidRDefault="00966E84" w:rsidP="00966E84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ЧЕГЕМСКОГО МУНИЦИПАЛЬНОГО РАЙОНА</w:t>
      </w:r>
    </w:p>
    <w:p w:rsidR="00966E84" w:rsidRPr="00997058" w:rsidRDefault="00966E84" w:rsidP="00966E84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КАБАРДИНО-БАЛКАРСКОЙ РЕСПУБЛИКИ</w:t>
      </w:r>
    </w:p>
    <w:p w:rsidR="00966E84" w:rsidRPr="00DE1CBB" w:rsidRDefault="00966E84" w:rsidP="00966E84">
      <w:pPr>
        <w:keepNext/>
        <w:ind w:left="-900"/>
        <w:jc w:val="center"/>
        <w:outlineLvl w:val="0"/>
        <w:rPr>
          <w:b/>
          <w:color w:val="0000FF"/>
          <w:u w:val="single"/>
        </w:rPr>
      </w:pPr>
    </w:p>
    <w:p w:rsidR="00966E84" w:rsidRPr="00A8317E" w:rsidRDefault="00966E84" w:rsidP="00966E84">
      <w:pPr>
        <w:ind w:left="-900" w:right="-441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DE1CBB">
        <w:rPr>
          <w:rFonts w:ascii="Arial" w:hAnsi="Arial" w:cs="Arial"/>
          <w:b/>
          <w:color w:val="0000FF"/>
          <w:sz w:val="20"/>
          <w:u w:val="single"/>
        </w:rPr>
        <w:t xml:space="preserve">        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361410,КБР, Чегемский район, с.п. Нартан, ул. Ленина, 141, тел/факс:+7 (86630) 9-71-00 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spnartan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@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rambler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.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ru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_</w:t>
      </w:r>
    </w:p>
    <w:p w:rsidR="00966E84" w:rsidRPr="00A8317E" w:rsidRDefault="00966E84" w:rsidP="00966E84">
      <w:pPr>
        <w:tabs>
          <w:tab w:val="left" w:pos="948"/>
          <w:tab w:val="left" w:pos="6936"/>
        </w:tabs>
        <w:rPr>
          <w:b/>
          <w:sz w:val="18"/>
          <w:szCs w:val="18"/>
          <w:u w:val="single"/>
        </w:rPr>
      </w:pPr>
    </w:p>
    <w:p w:rsidR="00966E84" w:rsidRDefault="00966E84" w:rsidP="00966E84">
      <w:pPr>
        <w:pStyle w:val="ConsPlusNormal"/>
        <w:jc w:val="both"/>
      </w:pPr>
      <w:r>
        <w:t xml:space="preserve">11.09.2017г.                                                                  с.п. Нартан                                                                                                              </w:t>
      </w:r>
    </w:p>
    <w:p w:rsidR="00966E84" w:rsidRDefault="00966E84" w:rsidP="00966E8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966E84" w:rsidRPr="0071167D" w:rsidRDefault="00966E84" w:rsidP="00966E84">
      <w:pPr>
        <w:tabs>
          <w:tab w:val="left" w:pos="4116"/>
        </w:tabs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Постановленэ № 150</w:t>
      </w:r>
    </w:p>
    <w:p w:rsidR="00966E84" w:rsidRPr="0071167D" w:rsidRDefault="00966E84" w:rsidP="00966E84">
      <w:pPr>
        <w:tabs>
          <w:tab w:val="left" w:pos="4116"/>
        </w:tabs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Бегим № 150</w:t>
      </w:r>
    </w:p>
    <w:p w:rsidR="00966E84" w:rsidRPr="0071167D" w:rsidRDefault="00966E84" w:rsidP="00966E84">
      <w:pPr>
        <w:tabs>
          <w:tab w:val="left" w:pos="4116"/>
        </w:tabs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Постановление №150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rStyle w:val="a3"/>
          <w:rFonts w:eastAsiaTheme="majorEastAsia"/>
          <w:szCs w:val="28"/>
        </w:rPr>
        <w:t> </w:t>
      </w:r>
      <w:r w:rsidRPr="00B508A0">
        <w:rPr>
          <w:rFonts w:ascii="Times New Roman CYR" w:hAnsi="Times New Roman CYR" w:cs="Times New Roman CYR"/>
          <w:b/>
        </w:rPr>
        <w:t xml:space="preserve">Об утверждении Положения о порядке присвоения </w:t>
      </w:r>
      <w:r>
        <w:rPr>
          <w:rFonts w:ascii="Times New Roman CYR" w:hAnsi="Times New Roman CYR" w:cs="Times New Roman CYR"/>
          <w:b/>
        </w:rPr>
        <w:t>названия новым и переименование существующих улиц  и иных объектов в сельском поселении Нартан</w:t>
      </w:r>
    </w:p>
    <w:p w:rsidR="00966E84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>
        <w:rPr>
          <w:rFonts w:ascii="Calibri" w:hAnsi="Calibri"/>
          <w:szCs w:val="28"/>
        </w:rPr>
        <w:t xml:space="preserve">    </w:t>
      </w:r>
      <w:r w:rsidRPr="00B508A0">
        <w:rPr>
          <w:rFonts w:ascii="Times New Roman CYR" w:hAnsi="Times New Roman CYR" w:cs="Times New Roman CYR"/>
          <w:szCs w:val="28"/>
        </w:rPr>
        <w:t xml:space="preserve"> В соответствии с Градостроительным кодексом Российской Федерации,  Федеральным законом от 06.10.2003 № 131-ФЗ </w:t>
      </w:r>
      <w:r w:rsidRPr="00B508A0">
        <w:rPr>
          <w:szCs w:val="28"/>
        </w:rPr>
        <w:t>«</w:t>
      </w:r>
      <w:r w:rsidRPr="00B508A0">
        <w:rPr>
          <w:rFonts w:ascii="Times New Roman CYR" w:hAnsi="Times New Roman CYR" w:cs="Times New Roman CYR"/>
          <w:szCs w:val="28"/>
        </w:rPr>
        <w:t>Об общих принципах организации местного самоуправления в Российской Федерации»</w:t>
      </w:r>
      <w:r w:rsidRPr="00B508A0">
        <w:rPr>
          <w:szCs w:val="28"/>
        </w:rPr>
        <w:t xml:space="preserve">, </w:t>
      </w:r>
      <w:r w:rsidRPr="00B508A0">
        <w:rPr>
          <w:rFonts w:ascii="Times New Roman CYR" w:hAnsi="Times New Roman CYR" w:cs="Times New Roman CYR"/>
          <w:szCs w:val="28"/>
        </w:rPr>
        <w:t>Уставом сельского п</w:t>
      </w:r>
      <w:r>
        <w:rPr>
          <w:rFonts w:ascii="Times New Roman CYR" w:hAnsi="Times New Roman CYR" w:cs="Times New Roman CYR"/>
          <w:szCs w:val="28"/>
        </w:rPr>
        <w:t xml:space="preserve">оселения  Нартан </w:t>
      </w:r>
      <w:r>
        <w:rPr>
          <w:rFonts w:ascii="Times New Roman CYR" w:hAnsi="Times New Roman CYR" w:cs="Times New Roman CYR"/>
          <w:b/>
        </w:rPr>
        <w:t>Постановляю</w:t>
      </w:r>
      <w:r w:rsidRPr="00B508A0">
        <w:rPr>
          <w:rFonts w:ascii="Times New Roman CYR" w:hAnsi="Times New Roman CYR" w:cs="Times New Roman CYR"/>
          <w:b/>
        </w:rPr>
        <w:t>: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szCs w:val="28"/>
        </w:rPr>
        <w:t xml:space="preserve">1. </w:t>
      </w:r>
      <w:r w:rsidRPr="00B508A0">
        <w:rPr>
          <w:rFonts w:ascii="Times New Roman CYR" w:hAnsi="Times New Roman CYR" w:cs="Times New Roman CYR"/>
          <w:szCs w:val="28"/>
        </w:rPr>
        <w:t>Утвердить Положение</w:t>
      </w:r>
      <w:r w:rsidRPr="00B508A0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>о порядке присвоения</w:t>
      </w:r>
      <w:r w:rsidRPr="00B508A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названий</w:t>
      </w:r>
      <w:r w:rsidRPr="00B508A0">
        <w:rPr>
          <w:rFonts w:ascii="Times New Roman CYR" w:hAnsi="Times New Roman CYR" w:cs="Times New Roman CYR"/>
        </w:rPr>
        <w:t xml:space="preserve"> новым и переименование существующих улиц  и ин</w:t>
      </w:r>
      <w:r>
        <w:rPr>
          <w:rFonts w:ascii="Times New Roman CYR" w:hAnsi="Times New Roman CYR" w:cs="Times New Roman CYR"/>
        </w:rPr>
        <w:t>ых объектов в сельском поселении</w:t>
      </w:r>
      <w:r w:rsidRPr="00B508A0">
        <w:rPr>
          <w:rFonts w:ascii="Times New Roman CYR" w:hAnsi="Times New Roman CYR" w:cs="Times New Roman CYR"/>
        </w:rPr>
        <w:t xml:space="preserve"> Нартан</w:t>
      </w:r>
    </w:p>
    <w:p w:rsidR="00966E84" w:rsidRDefault="00966E84" w:rsidP="00966E84">
      <w:pPr>
        <w:widowControl/>
        <w:spacing w:before="100" w:beforeAutospacing="1" w:after="100" w:afterAutospacing="1"/>
        <w:rPr>
          <w:rFonts w:ascii="Times New Roman CYR" w:hAnsi="Times New Roman CYR" w:cs="Times New Roman CYR"/>
          <w:szCs w:val="28"/>
        </w:rPr>
      </w:pPr>
      <w:r w:rsidRPr="00B508A0">
        <w:rPr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 xml:space="preserve">Обнародовать настоящее постановление </w:t>
      </w:r>
      <w:r w:rsidRPr="00B508A0">
        <w:rPr>
          <w:rFonts w:ascii="Times New Roman CYR" w:hAnsi="Times New Roman CYR" w:cs="Times New Roman CYR"/>
          <w:szCs w:val="28"/>
        </w:rPr>
        <w:t xml:space="preserve"> н</w:t>
      </w:r>
      <w:r>
        <w:rPr>
          <w:rFonts w:ascii="Times New Roman CYR" w:hAnsi="Times New Roman CYR" w:cs="Times New Roman CYR"/>
          <w:szCs w:val="28"/>
        </w:rPr>
        <w:t>а официальном сайте</w:t>
      </w:r>
      <w:r w:rsidRPr="00B508A0">
        <w:rPr>
          <w:rFonts w:ascii="Times New Roman CYR" w:hAnsi="Times New Roman CYR" w:cs="Times New Roman CYR"/>
          <w:szCs w:val="28"/>
        </w:rPr>
        <w:t xml:space="preserve"> администра</w:t>
      </w:r>
      <w:r>
        <w:rPr>
          <w:rFonts w:ascii="Times New Roman CYR" w:hAnsi="Times New Roman CYR" w:cs="Times New Roman CYR"/>
          <w:szCs w:val="28"/>
        </w:rPr>
        <w:t>ции сельского поселения Нартан</w:t>
      </w:r>
      <w:r w:rsidRPr="00B508A0">
        <w:rPr>
          <w:rFonts w:ascii="Times New Roman CYR" w:hAnsi="Times New Roman CYR" w:cs="Times New Roman CYR"/>
          <w:szCs w:val="28"/>
        </w:rPr>
        <w:t>.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>
        <w:rPr>
          <w:rFonts w:ascii="Times New Roman CYR" w:hAnsi="Times New Roman CYR" w:cs="Times New Roman CYR"/>
          <w:szCs w:val="28"/>
        </w:rPr>
        <w:t>3. Контроль над исполнением настоящего постановления оставляю за собой.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>
        <w:rPr>
          <w:szCs w:val="28"/>
        </w:rPr>
        <w:t>4</w:t>
      </w:r>
      <w:r w:rsidRPr="00B508A0">
        <w:rPr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 xml:space="preserve">Настоящее постановление </w:t>
      </w:r>
      <w:r w:rsidRPr="00B508A0">
        <w:rPr>
          <w:rFonts w:ascii="Times New Roman CYR" w:hAnsi="Times New Roman CYR" w:cs="Times New Roman CYR"/>
          <w:szCs w:val="28"/>
        </w:rPr>
        <w:t xml:space="preserve"> вступает в силу после обнародования.</w:t>
      </w:r>
    </w:p>
    <w:p w:rsidR="00966E84" w:rsidRPr="00B1263B" w:rsidRDefault="00966E84" w:rsidP="00966E84">
      <w:pPr>
        <w:widowControl/>
        <w:spacing w:before="100" w:beforeAutospacing="1" w:after="100" w:afterAutospacing="1"/>
        <w:rPr>
          <w:b/>
          <w:sz w:val="24"/>
          <w:szCs w:val="24"/>
        </w:rPr>
      </w:pPr>
      <w:r w:rsidRPr="00B1263B">
        <w:rPr>
          <w:rFonts w:ascii="Calibri" w:hAnsi="Calibri"/>
          <w:b/>
          <w:szCs w:val="28"/>
        </w:rPr>
        <w:t> </w:t>
      </w:r>
      <w:r w:rsidRPr="00B1263B">
        <w:rPr>
          <w:rFonts w:ascii="Times New Roman CYR" w:hAnsi="Times New Roman CYR" w:cs="Times New Roman CYR"/>
          <w:b/>
          <w:szCs w:val="28"/>
        </w:rPr>
        <w:t>Глава администрации</w:t>
      </w:r>
    </w:p>
    <w:p w:rsidR="00966E84" w:rsidRPr="00B1263B" w:rsidRDefault="00966E84" w:rsidP="00966E84">
      <w:pPr>
        <w:widowControl/>
        <w:spacing w:before="100" w:beforeAutospacing="1" w:after="100" w:afterAutospacing="1"/>
        <w:rPr>
          <w:b/>
          <w:sz w:val="24"/>
          <w:szCs w:val="24"/>
        </w:rPr>
      </w:pPr>
      <w:r w:rsidRPr="00B1263B">
        <w:rPr>
          <w:rFonts w:ascii="Times New Roman CYR" w:hAnsi="Times New Roman CYR" w:cs="Times New Roman CYR"/>
          <w:b/>
          <w:szCs w:val="28"/>
        </w:rPr>
        <w:t>с.п. Нартан</w:t>
      </w:r>
      <w:r w:rsidRPr="00B1263B">
        <w:rPr>
          <w:rFonts w:ascii="Calibri" w:hAnsi="Calibri"/>
          <w:b/>
          <w:szCs w:val="28"/>
        </w:rPr>
        <w:t>                                                                                В.Х. Кягов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Times New Roman CYR" w:hAnsi="Times New Roman CYR" w:cs="Times New Roman CYR"/>
          <w:szCs w:val="28"/>
        </w:rPr>
        <w:t> </w:t>
      </w:r>
    </w:p>
    <w:p w:rsidR="00966E84" w:rsidRDefault="00966E84" w:rsidP="00966E84">
      <w:pPr>
        <w:widowControl/>
        <w:spacing w:before="100" w:beforeAutospacing="1" w:after="100" w:afterAutospacing="1"/>
        <w:rPr>
          <w:rFonts w:ascii="Times New Roman CYR" w:hAnsi="Times New Roman CYR" w:cs="Times New Roman CYR"/>
          <w:szCs w:val="28"/>
        </w:rPr>
      </w:pPr>
      <w:r w:rsidRPr="00B508A0">
        <w:rPr>
          <w:rFonts w:ascii="Times New Roman CYR" w:hAnsi="Times New Roman CYR" w:cs="Times New Roman CYR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 CYR" w:hAnsi="Times New Roman CYR" w:cs="Times New Roman CYR"/>
          <w:szCs w:val="28"/>
        </w:rPr>
        <w:t xml:space="preserve">                               </w:t>
      </w:r>
      <w:r w:rsidRPr="00B508A0">
        <w:rPr>
          <w:rFonts w:ascii="Times New Roman CYR" w:hAnsi="Times New Roman CYR" w:cs="Times New Roman CYR"/>
          <w:szCs w:val="28"/>
        </w:rPr>
        <w:t xml:space="preserve"> Приложение</w:t>
      </w:r>
      <w:r>
        <w:rPr>
          <w:rFonts w:ascii="Times New Roman CYR" w:hAnsi="Times New Roman CYR" w:cs="Times New Roman CYR"/>
          <w:szCs w:val="28"/>
        </w:rPr>
        <w:t xml:space="preserve"> к проекту </w:t>
      </w:r>
    </w:p>
    <w:p w:rsidR="00966E84" w:rsidRDefault="00966E84" w:rsidP="00966E84">
      <w:pPr>
        <w:widowControl/>
        <w:spacing w:before="100" w:beforeAutospacing="1" w:after="100" w:afterAutospacing="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                     администраци  с.п. Нартан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от ____ ____ 2017 г. №____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Times New Roman CYR" w:hAnsi="Times New Roman CYR" w:cs="Times New Roman CYR"/>
          <w:szCs w:val="28"/>
        </w:rPr>
        <w:t xml:space="preserve">                                               </w:t>
      </w:r>
      <w:r>
        <w:rPr>
          <w:rFonts w:ascii="Times New Roman CYR" w:hAnsi="Times New Roman CYR" w:cs="Times New Roman CYR"/>
          <w:szCs w:val="28"/>
        </w:rPr>
        <w:t xml:space="preserve">                      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>
        <w:rPr>
          <w:rFonts w:ascii="Calibri" w:hAnsi="Calibri"/>
          <w:szCs w:val="28"/>
        </w:rPr>
        <w:t xml:space="preserve">                                                                </w:t>
      </w:r>
      <w:r w:rsidRPr="00B508A0">
        <w:rPr>
          <w:rFonts w:ascii="Times New Roman CYR" w:hAnsi="Times New Roman CYR" w:cs="Times New Roman CYR"/>
          <w:b/>
        </w:rPr>
        <w:t>Положение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center"/>
        <w:rPr>
          <w:sz w:val="24"/>
          <w:szCs w:val="24"/>
        </w:rPr>
      </w:pPr>
      <w:r w:rsidRPr="00B508A0">
        <w:rPr>
          <w:rFonts w:ascii="Times New Roman CYR" w:hAnsi="Times New Roman CYR" w:cs="Times New Roman CYR"/>
          <w:b/>
        </w:rPr>
        <w:t xml:space="preserve">о порядке присвоения </w:t>
      </w:r>
      <w:r>
        <w:rPr>
          <w:rFonts w:ascii="Times New Roman CYR" w:hAnsi="Times New Roman CYR" w:cs="Times New Roman CYR"/>
          <w:b/>
        </w:rPr>
        <w:t>названия новым и переименование существующих улиц  и иных объектов в сельском поселений Нартан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center"/>
        <w:rPr>
          <w:sz w:val="24"/>
          <w:szCs w:val="24"/>
        </w:rPr>
      </w:pPr>
      <w:r w:rsidRPr="00B508A0">
        <w:rPr>
          <w:rFonts w:ascii="Calibri" w:hAnsi="Calibri"/>
          <w:b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b/>
        </w:rPr>
        <w:t xml:space="preserve">1.    </w:t>
      </w:r>
      <w:r w:rsidRPr="00B508A0">
        <w:rPr>
          <w:rFonts w:ascii="Times New Roman CYR" w:hAnsi="Times New Roman CYR" w:cs="Times New Roman CYR"/>
          <w:b/>
        </w:rPr>
        <w:t>Общие положения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1.1. </w:t>
      </w:r>
      <w:r w:rsidRPr="00B508A0">
        <w:rPr>
          <w:rFonts w:ascii="Times New Roman CYR" w:hAnsi="Times New Roman CYR" w:cs="Times New Roman CYR"/>
          <w:szCs w:val="28"/>
        </w:rPr>
        <w:t>Настоящее Положение (далее – Положение) устанавливает единый порядок присвоения (изменения) наименований (переименов</w:t>
      </w:r>
      <w:r>
        <w:rPr>
          <w:rFonts w:ascii="Times New Roman CYR" w:hAnsi="Times New Roman CYR" w:cs="Times New Roman CYR"/>
          <w:szCs w:val="28"/>
        </w:rPr>
        <w:t>аний) улицам</w:t>
      </w:r>
      <w:r w:rsidRPr="00B508A0">
        <w:rPr>
          <w:rFonts w:ascii="Times New Roman CYR" w:hAnsi="Times New Roman CYR" w:cs="Times New Roman CYR"/>
          <w:szCs w:val="28"/>
        </w:rPr>
        <w:t>, присвоен</w:t>
      </w:r>
      <w:r>
        <w:rPr>
          <w:rFonts w:ascii="Times New Roman CYR" w:hAnsi="Times New Roman CYR" w:cs="Times New Roman CYR"/>
          <w:szCs w:val="28"/>
        </w:rPr>
        <w:t xml:space="preserve">ия адресов и иных объектов </w:t>
      </w:r>
      <w:r w:rsidRPr="00B508A0">
        <w:rPr>
          <w:rFonts w:ascii="Times New Roman CYR" w:hAnsi="Times New Roman CYR" w:cs="Times New Roman CYR"/>
          <w:szCs w:val="28"/>
        </w:rPr>
        <w:t xml:space="preserve"> на террито</w:t>
      </w:r>
      <w:r>
        <w:rPr>
          <w:rFonts w:ascii="Times New Roman CYR" w:hAnsi="Times New Roman CYR" w:cs="Times New Roman CYR"/>
          <w:szCs w:val="28"/>
        </w:rPr>
        <w:t>рии сельского поселения Нартан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1.2. </w:t>
      </w:r>
      <w:r w:rsidRPr="00B508A0">
        <w:rPr>
          <w:rFonts w:ascii="Times New Roman CYR" w:hAnsi="Times New Roman CYR" w:cs="Times New Roman CYR"/>
          <w:szCs w:val="28"/>
        </w:rPr>
        <w:t xml:space="preserve">Положение разработано в соответствии с Конституцией Российской Федерации, Градостроительным кодексом Российской Федерации, Федеральным законом от 06.10.2003 № 131-ФЗ </w:t>
      </w:r>
      <w:r w:rsidRPr="00B508A0">
        <w:rPr>
          <w:szCs w:val="28"/>
        </w:rPr>
        <w:t>«</w:t>
      </w:r>
      <w:r w:rsidRPr="00B508A0">
        <w:rPr>
          <w:rFonts w:ascii="Times New Roman CYR" w:hAnsi="Times New Roman CYR" w:cs="Times New Roman CYR"/>
          <w:szCs w:val="28"/>
        </w:rPr>
        <w:t>Об общих принципах организации местного самоуправления Российской Федерации</w:t>
      </w:r>
      <w:r w:rsidRPr="00B508A0">
        <w:rPr>
          <w:szCs w:val="28"/>
        </w:rPr>
        <w:t xml:space="preserve">», </w:t>
      </w:r>
      <w:r w:rsidRPr="00B508A0">
        <w:rPr>
          <w:rFonts w:ascii="Times New Roman CYR" w:hAnsi="Times New Roman CYR" w:cs="Times New Roman CYR"/>
          <w:szCs w:val="28"/>
        </w:rPr>
        <w:t>Уста</w:t>
      </w:r>
      <w:r>
        <w:rPr>
          <w:rFonts w:ascii="Times New Roman CYR" w:hAnsi="Times New Roman CYR" w:cs="Times New Roman CYR"/>
          <w:szCs w:val="28"/>
        </w:rPr>
        <w:t>вом сельского поселения Нартан</w:t>
      </w:r>
      <w:r w:rsidRPr="00B508A0">
        <w:rPr>
          <w:rFonts w:ascii="Times New Roman CYR" w:hAnsi="Times New Roman CYR" w:cs="Times New Roman CYR"/>
          <w:szCs w:val="28"/>
        </w:rPr>
        <w:t>.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1.3. </w:t>
      </w:r>
      <w:r w:rsidRPr="00B508A0">
        <w:rPr>
          <w:rFonts w:ascii="Times New Roman CYR" w:hAnsi="Times New Roman CYR" w:cs="Times New Roman CYR"/>
          <w:szCs w:val="28"/>
        </w:rPr>
        <w:t>Для обеспечения целей Положения используются следующие основные понятия: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наименования (топонимы) - имена собственные, присваиваемые объектам и служащие для их выделения и распознавания;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 xml:space="preserve">именные наименования (топонимы) - имена выдающихся государственных и общественных деятелей, других физических лиц, имеющих заслуги перед </w:t>
      </w:r>
      <w:r w:rsidRPr="00B508A0">
        <w:rPr>
          <w:rFonts w:ascii="Times New Roman CYR" w:hAnsi="Times New Roman CYR" w:cs="Times New Roman CYR"/>
          <w:szCs w:val="28"/>
        </w:rPr>
        <w:lastRenderedPageBreak/>
        <w:t>государство</w:t>
      </w:r>
      <w:r>
        <w:rPr>
          <w:rFonts w:ascii="Times New Roman CYR" w:hAnsi="Times New Roman CYR" w:cs="Times New Roman CYR"/>
          <w:szCs w:val="28"/>
        </w:rPr>
        <w:t>м и сельским поселением Нартан</w:t>
      </w:r>
      <w:r w:rsidRPr="00B508A0">
        <w:rPr>
          <w:rFonts w:ascii="Times New Roman CYR" w:hAnsi="Times New Roman CYR" w:cs="Times New Roman CYR"/>
          <w:szCs w:val="28"/>
        </w:rPr>
        <w:t>, присваиваемые объектам и служащие для их выделения и распознавания;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установление наименований (топонимов) - присвоение наименований объектам, переименование объектов;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нормализация наименований (топонимов) - определение наименований объектов в соответствии с правилами и традициями употребления топонимов в современном русском литературном языке;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инициаторы присвоения наименований (переименований), далее - инициаторы - граждане, инициативная группа граждан, зарегистрированных по месту жительства на террито</w:t>
      </w:r>
      <w:r>
        <w:rPr>
          <w:rFonts w:ascii="Times New Roman CYR" w:hAnsi="Times New Roman CYR" w:cs="Times New Roman CYR"/>
          <w:szCs w:val="28"/>
        </w:rPr>
        <w:t>рии сельского поселения Нартан</w:t>
      </w:r>
      <w:r w:rsidRPr="00B508A0">
        <w:rPr>
          <w:rFonts w:ascii="Times New Roman CYR" w:hAnsi="Times New Roman CYR" w:cs="Times New Roman CYR"/>
          <w:szCs w:val="28"/>
        </w:rPr>
        <w:t>, общественные организации, юридические лица, государственные органы и органы местного самоуправления;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переименование названий (топонимов) - изменение в установленном порядке существующего названия;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восстановление названий (топонимов) - присвоение объекту или части объекта ранее существующего названия;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улица, проспект, переулок, проезд (далее - улицы) - поименованные градостроительные объекты, обеспечивающие транспортные и пешеходные связи между жилыми зонами, общественными центрами, кварталами, микрорайонами, имеющие линейные фиксированные по всей длине границы, их начало и окончание (обобщающее понятие для названий элементов улично-дорожной сети);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площадь - поименованный градостроительный объект, являющийся планировочным элементом, имеющий замкнутые границы;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микрорайон - градообразующий структурно-планировочный элемент застройки, нерасчлененный магистральными улицами, являющийся либо селитебной, либо производственной, либо ландшафтно-рекреационной территорией в установленных границах;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квартал - структурный элемент застройки, нерасчлененный магистральными улицами, переулками, проездами.</w:t>
      </w:r>
      <w:r w:rsidRPr="00B508A0">
        <w:rPr>
          <w:szCs w:val="28"/>
        </w:rPr>
        <w:t xml:space="preserve">    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b/>
        </w:rPr>
        <w:lastRenderedPageBreak/>
        <w:t xml:space="preserve">2.    </w:t>
      </w:r>
      <w:r w:rsidRPr="00B508A0">
        <w:rPr>
          <w:rFonts w:ascii="Times New Roman CYR" w:hAnsi="Times New Roman CYR" w:cs="Times New Roman CYR"/>
          <w:b/>
        </w:rPr>
        <w:t>Компетенция органов местного самоуправления в области наименования, переименования и присвоения новых названий улицам, площадям и другим объектам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rFonts w:ascii="Times New Roman CYR" w:hAnsi="Times New Roman CYR" w:cs="Times New Roman CYR"/>
          <w:szCs w:val="28"/>
        </w:rPr>
        <w:t>2.1. К компетенции органов местного самоуправле</w:t>
      </w:r>
      <w:r>
        <w:rPr>
          <w:rFonts w:ascii="Times New Roman CYR" w:hAnsi="Times New Roman CYR" w:cs="Times New Roman CYR"/>
          <w:szCs w:val="28"/>
        </w:rPr>
        <w:t>ния сельского поселения Нартан</w:t>
      </w:r>
      <w:r w:rsidRPr="00B508A0">
        <w:rPr>
          <w:rFonts w:ascii="Times New Roman CYR" w:hAnsi="Times New Roman CYR" w:cs="Times New Roman CYR"/>
          <w:szCs w:val="28"/>
        </w:rPr>
        <w:t xml:space="preserve"> в области наименования, переименования и присвоения новых названий улицам, площадям, переулкам и другим объектам относятся: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осуществление исполнительных, распорядительных и контрольных функций по наименованию, переименованию и присвоению новых названий улицам, площадям и другим объектам путем их выявления, изменения, нормализации, учета и сохранения;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координация деятельности администра</w:t>
      </w:r>
      <w:r>
        <w:rPr>
          <w:rFonts w:ascii="Times New Roman CYR" w:hAnsi="Times New Roman CYR" w:cs="Times New Roman CYR"/>
          <w:szCs w:val="28"/>
        </w:rPr>
        <w:t>ции сельского поселения Нартан</w:t>
      </w:r>
      <w:r w:rsidRPr="00B508A0">
        <w:rPr>
          <w:rFonts w:ascii="Times New Roman CYR" w:hAnsi="Times New Roman CYR" w:cs="Times New Roman CYR"/>
          <w:szCs w:val="28"/>
        </w:rPr>
        <w:t xml:space="preserve"> в области наименования, переименования и присвоения новых названий улицам, площадям и другим объектам сельского поселения;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определение единых требований, норм и правил по наименованию, переименованию и присвоению новых названий улицам, площадям и другим объектам;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определение порядка финансирования работ в области наименования, переименования и присвоения новых названий улицам, площадям и другим объектам сельского по</w:t>
      </w:r>
      <w:r>
        <w:rPr>
          <w:rFonts w:ascii="Times New Roman CYR" w:hAnsi="Times New Roman CYR" w:cs="Times New Roman CYR"/>
          <w:szCs w:val="28"/>
        </w:rPr>
        <w:t>селения Нартан</w:t>
      </w:r>
      <w:r w:rsidRPr="00B508A0">
        <w:rPr>
          <w:rFonts w:ascii="Times New Roman CYR" w:hAnsi="Times New Roman CYR" w:cs="Times New Roman CYR"/>
          <w:szCs w:val="28"/>
        </w:rPr>
        <w:t>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информирование населения о наименовании, переименовании и присвоении новых названий улицам, площадям и другим объектам.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b/>
        </w:rPr>
        <w:t xml:space="preserve">3.    </w:t>
      </w:r>
      <w:r w:rsidRPr="00B508A0">
        <w:rPr>
          <w:rFonts w:ascii="Times New Roman CYR" w:hAnsi="Times New Roman CYR" w:cs="Times New Roman CYR"/>
          <w:b/>
        </w:rPr>
        <w:t>Основания присвоения и переименования</w:t>
      </w:r>
      <w:r>
        <w:rPr>
          <w:rFonts w:ascii="Times New Roman CYR" w:hAnsi="Times New Roman CYR" w:cs="Times New Roman CYR"/>
          <w:b/>
        </w:rPr>
        <w:t xml:space="preserve"> существующих улиц, и иных объектов </w:t>
      </w:r>
      <w:r w:rsidRPr="00B508A0">
        <w:rPr>
          <w:rFonts w:ascii="Times New Roman CYR" w:hAnsi="Times New Roman CYR" w:cs="Times New Roman CYR"/>
          <w:b/>
        </w:rPr>
        <w:t xml:space="preserve"> на территор</w:t>
      </w:r>
      <w:r>
        <w:rPr>
          <w:rFonts w:ascii="Times New Roman CYR" w:hAnsi="Times New Roman CYR" w:cs="Times New Roman CYR"/>
          <w:b/>
        </w:rPr>
        <w:t>ии  сельского поселения Нартан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Cs w:val="28"/>
        </w:rPr>
        <w:t xml:space="preserve">3.1. </w:t>
      </w:r>
      <w:r w:rsidRPr="0067071E">
        <w:rPr>
          <w:rFonts w:ascii="Times New Roman CYR" w:hAnsi="Times New Roman CYR" w:cs="Times New Roman CYR"/>
        </w:rPr>
        <w:t>присвоения и переименования существующих улиц, и иных объектов  на территории  сельского поселения Нартан</w:t>
      </w:r>
      <w:r>
        <w:rPr>
          <w:sz w:val="24"/>
          <w:szCs w:val="24"/>
        </w:rPr>
        <w:t xml:space="preserve"> </w:t>
      </w:r>
      <w:r w:rsidRPr="00B508A0">
        <w:rPr>
          <w:rFonts w:ascii="Times New Roman CYR" w:hAnsi="Times New Roman CYR" w:cs="Times New Roman CYR"/>
          <w:szCs w:val="28"/>
        </w:rPr>
        <w:t>(далее – объект) осуществляется на основании постановления администра</w:t>
      </w:r>
      <w:r>
        <w:rPr>
          <w:rFonts w:ascii="Times New Roman CYR" w:hAnsi="Times New Roman CYR" w:cs="Times New Roman CYR"/>
          <w:szCs w:val="28"/>
        </w:rPr>
        <w:t xml:space="preserve">ции сельского поселения Нартан </w:t>
      </w:r>
      <w:r w:rsidRPr="00B508A0">
        <w:rPr>
          <w:rFonts w:ascii="Times New Roman CYR" w:hAnsi="Times New Roman CYR" w:cs="Times New Roman CYR"/>
          <w:szCs w:val="28"/>
        </w:rPr>
        <w:t>. Переименование объектов производится в исключительных случаях, а именно: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lastRenderedPageBreak/>
        <w:t xml:space="preserve">- </w:t>
      </w:r>
      <w:r w:rsidRPr="00B508A0">
        <w:rPr>
          <w:rFonts w:ascii="Times New Roman CYR" w:hAnsi="Times New Roman CYR" w:cs="Times New Roman CYR"/>
          <w:szCs w:val="28"/>
        </w:rPr>
        <w:t>при восстановлении исторически сложившегося наименования объекта, имеющего особую культурную ценность;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при изменении статуса и (или) функционального назначения оответствующего объекта;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в целях устранения дублирования наименований объектов в пределах территории сельского поселения;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в случаях неоднократных обращений жителей поселения по вопросу переименования объекта.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b/>
        </w:rPr>
        <w:t xml:space="preserve">4. </w:t>
      </w:r>
      <w:r w:rsidRPr="00B508A0">
        <w:rPr>
          <w:rFonts w:ascii="Times New Roman CYR" w:hAnsi="Times New Roman CYR" w:cs="Times New Roman CYR"/>
          <w:b/>
        </w:rPr>
        <w:t xml:space="preserve">Порядок присвоения </w:t>
      </w:r>
      <w:r>
        <w:rPr>
          <w:rFonts w:ascii="Times New Roman CYR" w:hAnsi="Times New Roman CYR" w:cs="Times New Roman CYR"/>
          <w:b/>
        </w:rPr>
        <w:t>названия новым и переименование существующих улиц  и иных объектов в сельском поселений Нартан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4.1. </w:t>
      </w:r>
      <w:r>
        <w:rPr>
          <w:rFonts w:ascii="Times New Roman CYR" w:hAnsi="Times New Roman CYR" w:cs="Times New Roman CYR"/>
          <w:szCs w:val="28"/>
        </w:rPr>
        <w:t>Для принятия решений о</w:t>
      </w:r>
      <w:r w:rsidRPr="00CF6D9A">
        <w:rPr>
          <w:rFonts w:ascii="Times New Roman CYR" w:hAnsi="Times New Roman CYR" w:cs="Times New Roman CYR"/>
          <w:b/>
        </w:rPr>
        <w:t xml:space="preserve"> </w:t>
      </w:r>
      <w:r w:rsidRPr="00CF6D9A">
        <w:rPr>
          <w:rFonts w:ascii="Times New Roman CYR" w:hAnsi="Times New Roman CYR" w:cs="Times New Roman CYR"/>
        </w:rPr>
        <w:t>присвоений названий новым и переименование существующих улиц  и иных объектов в сельском поселений Нартан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B508A0">
        <w:rPr>
          <w:rFonts w:ascii="Times New Roman CYR" w:hAnsi="Times New Roman CYR" w:cs="Times New Roman CYR"/>
          <w:szCs w:val="28"/>
        </w:rPr>
        <w:t>создается комиссия.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4.2. </w:t>
      </w:r>
      <w:r w:rsidRPr="00B508A0">
        <w:rPr>
          <w:rFonts w:ascii="Times New Roman CYR" w:hAnsi="Times New Roman CYR" w:cs="Times New Roman CYR"/>
          <w:szCs w:val="28"/>
        </w:rPr>
        <w:t>Комиссия является коллегиальным органом и в своей работе руководствуется действующим законодательством Российской Федерации и Положением.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4.3. </w:t>
      </w:r>
      <w:r w:rsidRPr="00B508A0">
        <w:rPr>
          <w:rFonts w:ascii="Times New Roman CYR" w:hAnsi="Times New Roman CYR" w:cs="Times New Roman CYR"/>
          <w:szCs w:val="28"/>
        </w:rPr>
        <w:t>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населенных пунктов.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szCs w:val="28"/>
        </w:rPr>
        <w:t xml:space="preserve">4.4. </w:t>
      </w:r>
      <w:r w:rsidRPr="00B508A0">
        <w:rPr>
          <w:rFonts w:ascii="Times New Roman CYR" w:hAnsi="Times New Roman CYR" w:cs="Times New Roman CYR"/>
          <w:szCs w:val="28"/>
        </w:rPr>
        <w:t>Инициаторами наименования (переименования) представляются следующие документы: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ходатайство о наименовании (переименовании) объекта;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протоколы общих собраний трудовых коллективов, организаций, общественных объединений, президиумов правлений, творческих союзов, собраний граждан по месту их жительства и других органов, возбудивших ходатайство;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szCs w:val="28"/>
        </w:rPr>
        <w:lastRenderedPageBreak/>
        <w:t xml:space="preserve">- </w:t>
      </w:r>
      <w:r w:rsidRPr="00B508A0">
        <w:rPr>
          <w:rFonts w:ascii="Times New Roman CYR" w:hAnsi="Times New Roman CYR" w:cs="Times New Roman CYR"/>
          <w:szCs w:val="28"/>
        </w:rPr>
        <w:t>обоснование нового наименования объекта;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расчет затрат, связанных с переименованием объектов.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Times New Roman CYR" w:hAnsi="Times New Roman CYR" w:cs="Times New Roman CYR"/>
          <w:szCs w:val="28"/>
        </w:rPr>
        <w:t>Предложения должны содержать следующие сведения: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предполагаемое наименование объекта;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карту-схему, на которой обозначается расположение объекта;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местоположение улицы, размер и характер ее застройки;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сведения об инициаторах, предложивших наименование (переименование) объекта, их адреса, телефоны и другие данные;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4.5. </w:t>
      </w:r>
      <w:r w:rsidRPr="00B508A0">
        <w:rPr>
          <w:rFonts w:ascii="Times New Roman CYR" w:hAnsi="Times New Roman CYR" w:cs="Times New Roman CYR"/>
          <w:szCs w:val="28"/>
        </w:rPr>
        <w:t>В случае если улице, площади или иной составной части населенного пункта предлагается присвоить имя государственного или общественного деятеля, инициатор наименования (переименования) дополнительно подает гл</w:t>
      </w:r>
      <w:r>
        <w:rPr>
          <w:rFonts w:ascii="Times New Roman CYR" w:hAnsi="Times New Roman CYR" w:cs="Times New Roman CYR"/>
          <w:szCs w:val="28"/>
        </w:rPr>
        <w:t>аве сельского поселения Нартан</w:t>
      </w:r>
      <w:r w:rsidRPr="00B508A0">
        <w:rPr>
          <w:rFonts w:ascii="Times New Roman CYR" w:hAnsi="Times New Roman CYR" w:cs="Times New Roman CYR"/>
          <w:szCs w:val="28"/>
        </w:rPr>
        <w:t xml:space="preserve"> пояснительную записку, содержащую подробные сведения о лице, чьим именем предлагается назвать улицу, площадь или другую составную часть населенного пункта, и связь указанного лица с данной местностью.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4.6. </w:t>
      </w:r>
      <w:r w:rsidRPr="00B508A0">
        <w:rPr>
          <w:rFonts w:ascii="Times New Roman CYR" w:hAnsi="Times New Roman CYR" w:cs="Times New Roman CYR"/>
          <w:szCs w:val="28"/>
        </w:rPr>
        <w:t>Комиссией рассматривается заявление, поданное лицами, указанными в пункте 4.3. Положения, и по результатам рассмотрения выносится заключение о возможности (невозможности) присвоения наименования (переименования) улиц и иных составных частей населенных пунктов, на основании которого, Глава сельского поселения выносит соответствующее Постановление.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b/>
        </w:rPr>
        <w:t xml:space="preserve">5. </w:t>
      </w:r>
      <w:r>
        <w:rPr>
          <w:rFonts w:ascii="Times New Roman CYR" w:hAnsi="Times New Roman CYR" w:cs="Times New Roman CYR"/>
          <w:b/>
        </w:rPr>
        <w:t xml:space="preserve">Порядок </w:t>
      </w:r>
      <w:r w:rsidRPr="00B508A0">
        <w:rPr>
          <w:rFonts w:ascii="Times New Roman CYR" w:hAnsi="Times New Roman CYR" w:cs="Times New Roman CYR"/>
          <w:b/>
        </w:rPr>
        <w:t xml:space="preserve">присвоения </w:t>
      </w:r>
      <w:r>
        <w:rPr>
          <w:rFonts w:ascii="Times New Roman CYR" w:hAnsi="Times New Roman CYR" w:cs="Times New Roman CYR"/>
          <w:b/>
        </w:rPr>
        <w:t>названия новым и переименование существующих улиц  и иных объектов в сельском поселений Нартан</w:t>
      </w:r>
      <w:r w:rsidRPr="00B508A0">
        <w:rPr>
          <w:rFonts w:ascii="Times New Roman CYR" w:hAnsi="Times New Roman CYR" w:cs="Times New Roman CYR"/>
          <w:b/>
        </w:rPr>
        <w:t xml:space="preserve"> имен государственных и общественных деятелей в целях увековечения их памяти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b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5.1. </w:t>
      </w:r>
      <w:r w:rsidRPr="00B508A0">
        <w:rPr>
          <w:rFonts w:ascii="Times New Roman CYR" w:hAnsi="Times New Roman CYR" w:cs="Times New Roman CYR"/>
          <w:szCs w:val="28"/>
        </w:rPr>
        <w:t xml:space="preserve">Присвоение имен государственных и общественных деятелей улицам, площадям и другим составным частям населенных пунктов в целях </w:t>
      </w:r>
      <w:r w:rsidRPr="00B508A0">
        <w:rPr>
          <w:rFonts w:ascii="Times New Roman CYR" w:hAnsi="Times New Roman CYR" w:cs="Times New Roman CYR"/>
          <w:szCs w:val="28"/>
        </w:rPr>
        <w:lastRenderedPageBreak/>
        <w:t>увековечения их памяти может производиться только посмертно и лишь в исключительных случаях.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5.2. </w:t>
      </w:r>
      <w:r w:rsidRPr="00B508A0">
        <w:rPr>
          <w:rFonts w:ascii="Times New Roman CYR" w:hAnsi="Times New Roman CYR" w:cs="Times New Roman CYR"/>
          <w:szCs w:val="28"/>
        </w:rPr>
        <w:t>Присвоение имен государственных и общественных деятелей улицам, площадям и другим составным частям населенных пунктов производится Решением Совета депута</w:t>
      </w:r>
      <w:r>
        <w:rPr>
          <w:rFonts w:ascii="Times New Roman CYR" w:hAnsi="Times New Roman CYR" w:cs="Times New Roman CYR"/>
          <w:szCs w:val="28"/>
        </w:rPr>
        <w:t>тов сельского поселения Нартан</w:t>
      </w:r>
      <w:r w:rsidRPr="00B508A0">
        <w:rPr>
          <w:rFonts w:ascii="Times New Roman CYR" w:hAnsi="Times New Roman CYR" w:cs="Times New Roman CYR"/>
          <w:szCs w:val="28"/>
        </w:rPr>
        <w:t>.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rFonts w:ascii="Times New Roman CYR" w:hAnsi="Times New Roman CYR" w:cs="Times New Roman CYR"/>
          <w:szCs w:val="28"/>
        </w:rPr>
        <w:t>Для рассмотрения указанных вопросов Гл</w:t>
      </w:r>
      <w:r>
        <w:rPr>
          <w:rFonts w:ascii="Times New Roman CYR" w:hAnsi="Times New Roman CYR" w:cs="Times New Roman CYR"/>
          <w:szCs w:val="28"/>
        </w:rPr>
        <w:t>ава сельского поселения Нартан</w:t>
      </w:r>
      <w:r w:rsidRPr="00B508A0">
        <w:rPr>
          <w:rFonts w:ascii="Times New Roman CYR" w:hAnsi="Times New Roman CYR" w:cs="Times New Roman CYR"/>
          <w:szCs w:val="28"/>
        </w:rPr>
        <w:t xml:space="preserve"> представляет в Совет депутатов сельского поселения следующие документы: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постановление Главы сельского поселения с предложениями о присвоении наименования (переименовании) улицам и иным составным частям населенных пунктов поселения;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протокол выявления мнения населения соответствующей территории об указанных предложениях, проведенного в порядке, установленном законодательством Российск</w:t>
      </w:r>
      <w:r>
        <w:rPr>
          <w:rFonts w:ascii="Times New Roman CYR" w:hAnsi="Times New Roman CYR" w:cs="Times New Roman CYR"/>
          <w:szCs w:val="28"/>
        </w:rPr>
        <w:t>ой Федерации</w:t>
      </w:r>
      <w:r w:rsidRPr="00B508A0">
        <w:rPr>
          <w:rFonts w:ascii="Times New Roman CYR" w:hAnsi="Times New Roman CYR" w:cs="Times New Roman CYR"/>
          <w:szCs w:val="28"/>
        </w:rPr>
        <w:t>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ходатайства Гла</w:t>
      </w:r>
      <w:r>
        <w:rPr>
          <w:rFonts w:ascii="Times New Roman CYR" w:hAnsi="Times New Roman CYR" w:cs="Times New Roman CYR"/>
          <w:szCs w:val="28"/>
        </w:rPr>
        <w:t>вы сельского поселения  Нартан</w:t>
      </w:r>
      <w:r w:rsidRPr="00B508A0">
        <w:rPr>
          <w:rFonts w:ascii="Times New Roman CYR" w:hAnsi="Times New Roman CYR" w:cs="Times New Roman CYR"/>
          <w:szCs w:val="28"/>
        </w:rPr>
        <w:t>, общественных объединений и организаций или инициативной группы граждан о присвоении наименования (переименовании) улицам и иным составным частям населенных пунктов поселения;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- </w:t>
      </w:r>
      <w:r w:rsidRPr="00B508A0">
        <w:rPr>
          <w:rFonts w:ascii="Times New Roman CYR" w:hAnsi="Times New Roman CYR" w:cs="Times New Roman CYR"/>
          <w:szCs w:val="28"/>
        </w:rPr>
        <w:t>пояснительную записку, содержащую подробные сведения о лице, чьим именем предлагается назвать улицу, площадь или другую составную часть населенного пункта, и связь указанного лица с данной местностью.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rFonts w:ascii="Times New Roman CYR" w:hAnsi="Times New Roman CYR" w:cs="Times New Roman CYR"/>
          <w:szCs w:val="28"/>
        </w:rPr>
        <w:t> </w:t>
      </w:r>
    </w:p>
    <w:p w:rsidR="00966E84" w:rsidRDefault="00966E84" w:rsidP="00966E84">
      <w:pPr>
        <w:widowControl/>
        <w:spacing w:before="100" w:beforeAutospacing="1" w:after="100" w:afterAutospacing="1"/>
        <w:jc w:val="both"/>
        <w:rPr>
          <w:rFonts w:ascii="Times New Roman CYR" w:hAnsi="Times New Roman CYR" w:cs="Times New Roman CYR"/>
          <w:b/>
        </w:rPr>
      </w:pPr>
      <w:r w:rsidRPr="00B508A0">
        <w:rPr>
          <w:b/>
        </w:rPr>
        <w:t xml:space="preserve">6. </w:t>
      </w:r>
      <w:r w:rsidRPr="00B508A0">
        <w:rPr>
          <w:rFonts w:ascii="Times New Roman CYR" w:hAnsi="Times New Roman CYR" w:cs="Times New Roman CYR"/>
          <w:b/>
        </w:rPr>
        <w:t>Опубликование актов о</w:t>
      </w:r>
      <w:r w:rsidRPr="00CF6D9A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присвоений</w:t>
      </w:r>
      <w:r w:rsidRPr="00B508A0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названий новым и переименование существующих улиц  и иных объектов в сельском поселений Нартан</w:t>
      </w:r>
      <w:r w:rsidRPr="00B508A0">
        <w:rPr>
          <w:rFonts w:ascii="Times New Roman CYR" w:hAnsi="Times New Roman CYR" w:cs="Times New Roman CYR"/>
          <w:b/>
        </w:rPr>
        <w:t xml:space="preserve"> 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6.1. </w:t>
      </w:r>
      <w:r w:rsidRPr="00B508A0">
        <w:rPr>
          <w:rFonts w:ascii="Times New Roman CYR" w:hAnsi="Times New Roman CYR" w:cs="Times New Roman CYR"/>
          <w:szCs w:val="28"/>
        </w:rPr>
        <w:t>Изданные администрац</w:t>
      </w:r>
      <w:r>
        <w:rPr>
          <w:rFonts w:ascii="Times New Roman CYR" w:hAnsi="Times New Roman CYR" w:cs="Times New Roman CYR"/>
          <w:szCs w:val="28"/>
        </w:rPr>
        <w:t xml:space="preserve">ией сельского поселения Нартан </w:t>
      </w:r>
      <w:r w:rsidRPr="00B508A0">
        <w:rPr>
          <w:rFonts w:ascii="Times New Roman CYR" w:hAnsi="Times New Roman CYR" w:cs="Times New Roman CYR"/>
          <w:szCs w:val="28"/>
        </w:rPr>
        <w:t xml:space="preserve"> нормативные правовые  акты о</w:t>
      </w:r>
      <w:r w:rsidRPr="00CF6D9A">
        <w:rPr>
          <w:rFonts w:ascii="Times New Roman CYR" w:hAnsi="Times New Roman CYR" w:cs="Times New Roman CYR"/>
          <w:b/>
        </w:rPr>
        <w:t xml:space="preserve"> </w:t>
      </w:r>
      <w:r w:rsidRPr="00CF6D9A">
        <w:rPr>
          <w:rFonts w:ascii="Times New Roman CYR" w:hAnsi="Times New Roman CYR" w:cs="Times New Roman CYR"/>
        </w:rPr>
        <w:t>присвоений названий новым и переименование существующих улиц  и иных объектов в сельском поселений Нартан</w:t>
      </w:r>
      <w:r w:rsidRPr="00B508A0">
        <w:rPr>
          <w:rFonts w:ascii="Times New Roman CYR" w:hAnsi="Times New Roman CYR" w:cs="Times New Roman CYR"/>
          <w:szCs w:val="28"/>
        </w:rPr>
        <w:t xml:space="preserve"> подлежат официальному опубликованию в средствах ма</w:t>
      </w:r>
      <w:r>
        <w:rPr>
          <w:rFonts w:ascii="Times New Roman CYR" w:hAnsi="Times New Roman CYR" w:cs="Times New Roman CYR"/>
          <w:szCs w:val="28"/>
        </w:rPr>
        <w:t>ссовой информации  Чегемского</w:t>
      </w:r>
      <w:r w:rsidRPr="00B508A0">
        <w:rPr>
          <w:rFonts w:ascii="Times New Roman CYR" w:hAnsi="Times New Roman CYR" w:cs="Times New Roman CYR"/>
          <w:szCs w:val="28"/>
        </w:rPr>
        <w:t xml:space="preserve"> района в месячный срок с даты их издания.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6.2. </w:t>
      </w:r>
      <w:r w:rsidRPr="00B508A0">
        <w:rPr>
          <w:rFonts w:ascii="Times New Roman CYR" w:hAnsi="Times New Roman CYR" w:cs="Times New Roman CYR"/>
          <w:szCs w:val="28"/>
        </w:rPr>
        <w:t>Акты о</w:t>
      </w:r>
      <w:r w:rsidRPr="00CF6D9A">
        <w:rPr>
          <w:rFonts w:ascii="Times New Roman CYR" w:hAnsi="Times New Roman CYR" w:cs="Times New Roman CYR"/>
          <w:b/>
        </w:rPr>
        <w:t xml:space="preserve"> </w:t>
      </w:r>
      <w:r w:rsidRPr="00CF6D9A">
        <w:rPr>
          <w:rFonts w:ascii="Times New Roman CYR" w:hAnsi="Times New Roman CYR" w:cs="Times New Roman CYR"/>
        </w:rPr>
        <w:t>присвоении названии новым и переименование существующих улиц  и иных объектов в сельском поселений Нартан</w:t>
      </w:r>
      <w:r w:rsidRPr="00B508A0">
        <w:rPr>
          <w:rFonts w:ascii="Times New Roman CYR" w:hAnsi="Times New Roman CYR" w:cs="Times New Roman CYR"/>
          <w:szCs w:val="28"/>
        </w:rPr>
        <w:t xml:space="preserve">, о присвоении и переименовании улиц,  </w:t>
      </w:r>
      <w:r w:rsidRPr="00CF6D9A">
        <w:rPr>
          <w:rFonts w:ascii="Times New Roman CYR" w:hAnsi="Times New Roman CYR" w:cs="Times New Roman CYR"/>
        </w:rPr>
        <w:t>присвоения названия новым и переименование существующих улиц  и иных объектов в сельском поселений Нартан</w:t>
      </w:r>
      <w:r w:rsidRPr="00B508A0">
        <w:rPr>
          <w:rFonts w:ascii="Times New Roman CYR" w:hAnsi="Times New Roman CYR" w:cs="Times New Roman CYR"/>
          <w:szCs w:val="28"/>
        </w:rPr>
        <w:t xml:space="preserve"> </w:t>
      </w:r>
      <w:r w:rsidRPr="00B508A0">
        <w:rPr>
          <w:rFonts w:ascii="Times New Roman CYR" w:hAnsi="Times New Roman CYR" w:cs="Times New Roman CYR"/>
          <w:szCs w:val="28"/>
        </w:rPr>
        <w:lastRenderedPageBreak/>
        <w:t>вступают в силу с даты их издания,  независимо от официального опубликования.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>
        <w:rPr>
          <w:b/>
        </w:rPr>
        <w:t>7</w:t>
      </w:r>
      <w:r w:rsidRPr="00B508A0">
        <w:rPr>
          <w:b/>
        </w:rPr>
        <w:t xml:space="preserve">. </w:t>
      </w:r>
      <w:r w:rsidRPr="00B508A0">
        <w:rPr>
          <w:rFonts w:ascii="Times New Roman CYR" w:hAnsi="Times New Roman CYR" w:cs="Times New Roman CYR"/>
          <w:b/>
        </w:rPr>
        <w:t>Порядок вступления в силу настоящего Положения</w:t>
      </w:r>
    </w:p>
    <w:p w:rsidR="00966E84" w:rsidRPr="00B508A0" w:rsidRDefault="00966E84" w:rsidP="00966E84">
      <w:pPr>
        <w:widowControl/>
        <w:spacing w:before="100" w:beforeAutospacing="1" w:after="100" w:afterAutospacing="1"/>
        <w:rPr>
          <w:sz w:val="24"/>
          <w:szCs w:val="24"/>
        </w:rPr>
      </w:pPr>
      <w:r w:rsidRPr="00B508A0">
        <w:rPr>
          <w:rFonts w:ascii="Calibri" w:hAnsi="Calibri"/>
          <w:szCs w:val="28"/>
        </w:rPr>
        <w:t> 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8.1. </w:t>
      </w:r>
      <w:r w:rsidRPr="00B508A0">
        <w:rPr>
          <w:rFonts w:ascii="Times New Roman CYR" w:hAnsi="Times New Roman CYR" w:cs="Times New Roman CYR"/>
          <w:szCs w:val="28"/>
        </w:rPr>
        <w:t>Настоящее Положение вступает в силу с момента его подписания и официального обнародования.</w:t>
      </w:r>
    </w:p>
    <w:p w:rsidR="00966E84" w:rsidRPr="00B508A0" w:rsidRDefault="00966E84" w:rsidP="00966E8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  <w:r w:rsidRPr="00B508A0">
        <w:rPr>
          <w:szCs w:val="28"/>
        </w:rPr>
        <w:t xml:space="preserve">9.2. </w:t>
      </w:r>
      <w:r w:rsidRPr="00B508A0">
        <w:rPr>
          <w:rFonts w:ascii="Times New Roman CYR" w:hAnsi="Times New Roman CYR" w:cs="Times New Roman CYR"/>
          <w:szCs w:val="28"/>
        </w:rPr>
        <w:t>Изменения и дополнения,  вносимые в настоящее Положение вступают в силу после их официального обн</w:t>
      </w:r>
      <w:r>
        <w:rPr>
          <w:rFonts w:ascii="Times New Roman CYR" w:hAnsi="Times New Roman CYR" w:cs="Times New Roman CYR"/>
          <w:szCs w:val="28"/>
        </w:rPr>
        <w:t xml:space="preserve">ародования </w:t>
      </w:r>
    </w:p>
    <w:p w:rsidR="00966E84" w:rsidRDefault="00966E84" w:rsidP="00966E84">
      <w:pPr>
        <w:tabs>
          <w:tab w:val="left" w:pos="948"/>
          <w:tab w:val="left" w:pos="6936"/>
        </w:tabs>
        <w:rPr>
          <w:b/>
          <w:szCs w:val="28"/>
        </w:rPr>
      </w:pPr>
    </w:p>
    <w:p w:rsidR="00966E84" w:rsidRDefault="00966E84" w:rsidP="00966E84">
      <w:pPr>
        <w:tabs>
          <w:tab w:val="left" w:pos="948"/>
          <w:tab w:val="left" w:pos="6936"/>
        </w:tabs>
        <w:rPr>
          <w:b/>
          <w:szCs w:val="28"/>
        </w:rPr>
      </w:pPr>
    </w:p>
    <w:p w:rsidR="00966E84" w:rsidRDefault="00966E84" w:rsidP="00966E84">
      <w:pPr>
        <w:tabs>
          <w:tab w:val="left" w:pos="948"/>
          <w:tab w:val="left" w:pos="6936"/>
        </w:tabs>
        <w:rPr>
          <w:b/>
          <w:szCs w:val="28"/>
        </w:rPr>
      </w:pPr>
    </w:p>
    <w:p w:rsidR="00966E84" w:rsidRDefault="00966E84" w:rsidP="00966E84">
      <w:pPr>
        <w:tabs>
          <w:tab w:val="left" w:pos="948"/>
          <w:tab w:val="left" w:pos="6936"/>
        </w:tabs>
        <w:rPr>
          <w:b/>
          <w:szCs w:val="28"/>
        </w:rPr>
      </w:pPr>
    </w:p>
    <w:p w:rsidR="00966E84" w:rsidRDefault="00966E84" w:rsidP="00966E84">
      <w:pPr>
        <w:tabs>
          <w:tab w:val="left" w:pos="948"/>
          <w:tab w:val="left" w:pos="6936"/>
        </w:tabs>
        <w:rPr>
          <w:b/>
          <w:szCs w:val="28"/>
        </w:rPr>
      </w:pPr>
    </w:p>
    <w:p w:rsidR="00966E84" w:rsidRDefault="00966E84" w:rsidP="00966E84">
      <w:pPr>
        <w:tabs>
          <w:tab w:val="left" w:pos="948"/>
          <w:tab w:val="left" w:pos="6936"/>
        </w:tabs>
        <w:rPr>
          <w:b/>
          <w:szCs w:val="28"/>
        </w:rPr>
      </w:pPr>
    </w:p>
    <w:p w:rsidR="00966E84" w:rsidRDefault="00966E84" w:rsidP="00966E84">
      <w:pPr>
        <w:tabs>
          <w:tab w:val="left" w:pos="948"/>
          <w:tab w:val="left" w:pos="6936"/>
        </w:tabs>
        <w:rPr>
          <w:b/>
          <w:szCs w:val="28"/>
        </w:rPr>
      </w:pPr>
    </w:p>
    <w:p w:rsidR="00966E84" w:rsidRDefault="00966E84" w:rsidP="00966E84">
      <w:pPr>
        <w:tabs>
          <w:tab w:val="left" w:pos="948"/>
          <w:tab w:val="left" w:pos="6936"/>
        </w:tabs>
        <w:rPr>
          <w:b/>
          <w:szCs w:val="28"/>
        </w:rPr>
      </w:pPr>
    </w:p>
    <w:p w:rsidR="00966E84" w:rsidRDefault="00966E84" w:rsidP="00966E84">
      <w:pPr>
        <w:tabs>
          <w:tab w:val="left" w:pos="948"/>
          <w:tab w:val="left" w:pos="6936"/>
        </w:tabs>
        <w:rPr>
          <w:b/>
          <w:szCs w:val="28"/>
        </w:rPr>
      </w:pPr>
    </w:p>
    <w:p w:rsidR="00684408" w:rsidRDefault="00684408"/>
    <w:sectPr w:rsidR="00684408" w:rsidSect="006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66E84"/>
    <w:rsid w:val="00147FBA"/>
    <w:rsid w:val="005672F5"/>
    <w:rsid w:val="00684408"/>
    <w:rsid w:val="007D51BD"/>
    <w:rsid w:val="00966E84"/>
    <w:rsid w:val="00A2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6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6E8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66E84"/>
    <w:rPr>
      <w:b/>
      <w:bCs/>
    </w:rPr>
  </w:style>
  <w:style w:type="paragraph" w:customStyle="1" w:styleId="rmcoivdb">
    <w:name w:val="rmcoivdb"/>
    <w:basedOn w:val="a"/>
    <w:rsid w:val="00966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1768</Words>
  <Characters>10080</Characters>
  <Application>Microsoft Office Word</Application>
  <DocSecurity>0</DocSecurity>
  <Lines>84</Lines>
  <Paragraphs>23</Paragraphs>
  <ScaleCrop>false</ScaleCrop>
  <Company>Microsoft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2017-09-25T08:47:00Z</dcterms:created>
  <dcterms:modified xsi:type="dcterms:W3CDTF">2017-09-25T08:48:00Z</dcterms:modified>
</cp:coreProperties>
</file>