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D0" w:rsidRDefault="00725ED0" w:rsidP="00725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002F" w:rsidRPr="0085002F" w:rsidRDefault="0085002F" w:rsidP="00725ED0">
      <w:pPr>
        <w:rPr>
          <w:rFonts w:ascii="Arial" w:hAnsi="Arial" w:cs="Arial"/>
          <w:color w:val="FF0000"/>
        </w:rPr>
      </w:pPr>
    </w:p>
    <w:p w:rsidR="0085002F" w:rsidRPr="0085002F" w:rsidRDefault="0085002F" w:rsidP="00725ED0">
      <w:pPr>
        <w:rPr>
          <w:rFonts w:ascii="Arial" w:hAnsi="Arial" w:cs="Arial"/>
          <w:color w:val="FF0000"/>
        </w:rPr>
      </w:pPr>
    </w:p>
    <w:p w:rsidR="0085002F" w:rsidRPr="0085002F" w:rsidRDefault="0085002F" w:rsidP="00725ED0">
      <w:pPr>
        <w:rPr>
          <w:rFonts w:ascii="Arial" w:hAnsi="Arial" w:cs="Arial"/>
          <w:color w:val="FF0000"/>
        </w:rPr>
      </w:pPr>
    </w:p>
    <w:p w:rsidR="0085002F" w:rsidRPr="0085002F" w:rsidRDefault="0085002F" w:rsidP="00725ED0">
      <w:pPr>
        <w:rPr>
          <w:rFonts w:ascii="Arial" w:hAnsi="Arial" w:cs="Arial"/>
          <w:color w:val="FF0000"/>
        </w:rPr>
      </w:pPr>
    </w:p>
    <w:p w:rsidR="0085002F" w:rsidRPr="0085002F" w:rsidRDefault="0085002F" w:rsidP="00725ED0">
      <w:pPr>
        <w:rPr>
          <w:rFonts w:ascii="Arial" w:hAnsi="Arial" w:cs="Arial"/>
          <w:color w:val="FF0000"/>
        </w:rPr>
      </w:pPr>
    </w:p>
    <w:p w:rsidR="0085002F" w:rsidRPr="0085002F" w:rsidRDefault="0085002F" w:rsidP="00725ED0">
      <w:pPr>
        <w:rPr>
          <w:rFonts w:ascii="Arial" w:hAnsi="Arial" w:cs="Arial"/>
          <w:color w:val="FF0000"/>
        </w:rPr>
      </w:pPr>
    </w:p>
    <w:p w:rsidR="0085002F" w:rsidRPr="0085002F" w:rsidRDefault="0085002F" w:rsidP="00725ED0">
      <w:pPr>
        <w:rPr>
          <w:rFonts w:ascii="Arial" w:hAnsi="Arial" w:cs="Arial"/>
          <w:color w:val="FF0000"/>
        </w:rPr>
      </w:pPr>
    </w:p>
    <w:p w:rsidR="00725ED0" w:rsidRDefault="00725ED0" w:rsidP="00725ED0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115570</wp:posOffset>
            </wp:positionV>
            <wp:extent cx="825500" cy="927100"/>
            <wp:effectExtent l="19050" t="0" r="0" b="0"/>
            <wp:wrapSquare wrapText="bothSides"/>
            <wp:docPr id="2" name="Рисунок 2" descr="Герб КБР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БР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color w:val="FF0000"/>
        </w:rPr>
        <w:t>ШэджэмрайонымНартан</w:t>
      </w:r>
      <w:proofErr w:type="spellEnd"/>
      <w:r>
        <w:rPr>
          <w:rFonts w:ascii="Arial" w:hAnsi="Arial" w:cs="Arial"/>
          <w:color w:val="FF0000"/>
        </w:rPr>
        <w:t xml:space="preserve">                    Чегем   </w:t>
      </w:r>
      <w:proofErr w:type="spellStart"/>
      <w:r>
        <w:rPr>
          <w:rFonts w:ascii="Arial" w:hAnsi="Arial" w:cs="Arial"/>
          <w:color w:val="FF0000"/>
        </w:rPr>
        <w:t>районнуНартан</w:t>
      </w:r>
      <w:proofErr w:type="spellEnd"/>
    </w:p>
    <w:p w:rsidR="00725ED0" w:rsidRDefault="00725ED0" w:rsidP="00725ED0">
      <w:pPr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  <w:color w:val="FF0000"/>
        </w:rPr>
        <w:t>къуажэм</w:t>
      </w:r>
      <w:proofErr w:type="spellEnd"/>
      <w:r>
        <w:rPr>
          <w:rFonts w:ascii="Arial" w:hAnsi="Arial" w:cs="Arial"/>
          <w:color w:val="FF0000"/>
        </w:rPr>
        <w:t xml:space="preserve"> и </w:t>
      </w:r>
      <w:proofErr w:type="spellStart"/>
      <w:r>
        <w:rPr>
          <w:rFonts w:ascii="Arial" w:hAnsi="Arial" w:cs="Arial"/>
          <w:color w:val="FF0000"/>
        </w:rPr>
        <w:t>администрацээлиниадминистрациясы</w:t>
      </w:r>
      <w:proofErr w:type="spellEnd"/>
    </w:p>
    <w:p w:rsidR="00725ED0" w:rsidRDefault="00725ED0" w:rsidP="00725ED0">
      <w:pPr>
        <w:jc w:val="both"/>
        <w:rPr>
          <w:rFonts w:ascii="Arial" w:hAnsi="Arial" w:cs="Arial"/>
          <w:color w:val="FF0000"/>
        </w:rPr>
      </w:pPr>
    </w:p>
    <w:p w:rsidR="00725ED0" w:rsidRPr="008233F9" w:rsidRDefault="00725ED0" w:rsidP="00725ED0">
      <w:pPr>
        <w:tabs>
          <w:tab w:val="left" w:pos="948"/>
          <w:tab w:val="left" w:pos="6936"/>
        </w:tabs>
        <w:rPr>
          <w:b/>
          <w:szCs w:val="28"/>
        </w:rPr>
      </w:pPr>
    </w:p>
    <w:p w:rsidR="00725ED0" w:rsidRPr="008233F9" w:rsidRDefault="00725ED0" w:rsidP="00725ED0">
      <w:pPr>
        <w:keepNext/>
        <w:outlineLvl w:val="0"/>
      </w:pPr>
    </w:p>
    <w:p w:rsidR="00725ED0" w:rsidRPr="008233F9" w:rsidRDefault="00725ED0" w:rsidP="00725ED0">
      <w:pPr>
        <w:keepNext/>
        <w:jc w:val="right"/>
        <w:outlineLvl w:val="0"/>
        <w:rPr>
          <w:b/>
          <w:szCs w:val="28"/>
        </w:rPr>
      </w:pPr>
    </w:p>
    <w:p w:rsidR="00725ED0" w:rsidRPr="00997058" w:rsidRDefault="00725ED0" w:rsidP="00725ED0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АДМИНИСТРАЦИЯ</w:t>
      </w:r>
    </w:p>
    <w:p w:rsidR="00725ED0" w:rsidRPr="00997058" w:rsidRDefault="00725ED0" w:rsidP="00725ED0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СЕЛЬСКОГО ПОСЕЛЕНИЯ НАРТАН</w:t>
      </w:r>
    </w:p>
    <w:p w:rsidR="00725ED0" w:rsidRPr="00997058" w:rsidRDefault="00725ED0" w:rsidP="00725ED0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ЧЕГЕМСКОГО МУНИЦИПАЛЬНОГО РАЙОНА</w:t>
      </w:r>
    </w:p>
    <w:p w:rsidR="00725ED0" w:rsidRPr="00997058" w:rsidRDefault="00725ED0" w:rsidP="00725ED0">
      <w:pPr>
        <w:keepNext/>
        <w:jc w:val="center"/>
        <w:outlineLvl w:val="0"/>
        <w:rPr>
          <w:b/>
          <w:szCs w:val="28"/>
        </w:rPr>
      </w:pPr>
      <w:r w:rsidRPr="00997058">
        <w:rPr>
          <w:b/>
          <w:szCs w:val="28"/>
        </w:rPr>
        <w:t>КАБАРДИНО-БАЛКАРСКОЙ РЕСПУБЛИКИ</w:t>
      </w:r>
    </w:p>
    <w:p w:rsidR="00725ED0" w:rsidRPr="00DE1CBB" w:rsidRDefault="00725ED0" w:rsidP="00725ED0">
      <w:pPr>
        <w:keepNext/>
        <w:ind w:left="-900"/>
        <w:jc w:val="center"/>
        <w:outlineLvl w:val="0"/>
        <w:rPr>
          <w:b/>
          <w:color w:val="0000FF"/>
          <w:u w:val="single"/>
        </w:rPr>
      </w:pPr>
    </w:p>
    <w:p w:rsidR="00725ED0" w:rsidRDefault="00725ED0" w:rsidP="00725ED0">
      <w:pPr>
        <w:ind w:left="-900" w:right="-441"/>
        <w:rPr>
          <w:rFonts w:ascii="Arial" w:hAnsi="Arial" w:cs="Arial"/>
          <w:b/>
          <w:color w:val="0000FF"/>
          <w:sz w:val="18"/>
          <w:szCs w:val="18"/>
          <w:u w:val="single"/>
        </w:rPr>
      </w:pPr>
      <w:r w:rsidRPr="00725ED0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361410,КБР, Чегемский район, с.п. Нартан, ул. Ленина, 141, тел/факс:+7 (86630) 9-71-00 </w:t>
      </w:r>
      <w:proofErr w:type="spellStart"/>
      <w:r w:rsidRPr="00725ED0">
        <w:rPr>
          <w:rFonts w:ascii="Arial" w:hAnsi="Arial" w:cs="Arial"/>
          <w:b/>
          <w:color w:val="0000FF"/>
          <w:sz w:val="18"/>
          <w:szCs w:val="18"/>
          <w:u w:val="single"/>
          <w:lang w:val="en-US"/>
        </w:rPr>
        <w:t>spnartan</w:t>
      </w:r>
      <w:proofErr w:type="spellEnd"/>
      <w:r w:rsidRPr="00725ED0">
        <w:rPr>
          <w:rFonts w:ascii="Arial" w:hAnsi="Arial" w:cs="Arial"/>
          <w:b/>
          <w:color w:val="0000FF"/>
          <w:sz w:val="18"/>
          <w:szCs w:val="18"/>
          <w:u w:val="single"/>
        </w:rPr>
        <w:t>@</w:t>
      </w:r>
      <w:r w:rsidRPr="00725ED0">
        <w:rPr>
          <w:rFonts w:ascii="Arial" w:hAnsi="Arial" w:cs="Arial"/>
          <w:b/>
          <w:color w:val="0000FF"/>
          <w:sz w:val="18"/>
          <w:szCs w:val="18"/>
          <w:u w:val="single"/>
          <w:lang w:val="en-US"/>
        </w:rPr>
        <w:t>rambler</w:t>
      </w:r>
      <w:r w:rsidRPr="00725ED0">
        <w:rPr>
          <w:rFonts w:ascii="Arial" w:hAnsi="Arial" w:cs="Arial"/>
          <w:b/>
          <w:color w:val="0000FF"/>
          <w:sz w:val="18"/>
          <w:szCs w:val="18"/>
          <w:u w:val="single"/>
        </w:rPr>
        <w:t>.</w:t>
      </w:r>
    </w:p>
    <w:p w:rsidR="00725ED0" w:rsidRPr="00507A30" w:rsidRDefault="00725ED0" w:rsidP="00725ED0">
      <w:pPr>
        <w:ind w:left="-900" w:right="-441"/>
        <w:rPr>
          <w:rFonts w:ascii="Arial" w:hAnsi="Arial" w:cs="Arial"/>
          <w:b/>
          <w:color w:val="0000FF"/>
          <w:sz w:val="18"/>
          <w:szCs w:val="18"/>
        </w:rPr>
      </w:pPr>
    </w:p>
    <w:p w:rsidR="00725ED0" w:rsidRPr="00507A30" w:rsidRDefault="00725ED0" w:rsidP="00725ED0">
      <w:pPr>
        <w:ind w:left="-900" w:right="-441"/>
        <w:rPr>
          <w:rFonts w:ascii="Arial" w:hAnsi="Arial" w:cs="Arial"/>
          <w:b/>
          <w:color w:val="0000FF"/>
          <w:sz w:val="18"/>
          <w:szCs w:val="18"/>
        </w:rPr>
      </w:pPr>
    </w:p>
    <w:p w:rsidR="00725ED0" w:rsidRPr="00CB4C84" w:rsidRDefault="00725ED0" w:rsidP="00725ED0">
      <w:pPr>
        <w:ind w:left="-900" w:right="-441"/>
        <w:rPr>
          <w:b/>
          <w:color w:val="0000FF"/>
          <w:sz w:val="18"/>
          <w:szCs w:val="18"/>
          <w:u w:val="single"/>
        </w:rPr>
      </w:pPr>
    </w:p>
    <w:p w:rsidR="00725ED0" w:rsidRPr="00CB4C84" w:rsidRDefault="00725ED0" w:rsidP="00FB41BE">
      <w:pPr>
        <w:ind w:left="-900" w:right="-441"/>
        <w:jc w:val="center"/>
        <w:rPr>
          <w:b/>
          <w:color w:val="0000FF"/>
          <w:sz w:val="18"/>
          <w:szCs w:val="18"/>
          <w:u w:val="single"/>
        </w:rPr>
      </w:pPr>
      <w:proofErr w:type="spellStart"/>
      <w:r w:rsidRPr="00CB4C84">
        <w:rPr>
          <w:b/>
          <w:color w:val="FF0000"/>
        </w:rPr>
        <w:t>Постановленэ</w:t>
      </w:r>
      <w:proofErr w:type="spellEnd"/>
      <w:r w:rsidRPr="00CB4C84">
        <w:rPr>
          <w:b/>
          <w:color w:val="FF0000"/>
        </w:rPr>
        <w:t xml:space="preserve"> №</w:t>
      </w:r>
      <w:r w:rsidR="00FB41BE">
        <w:rPr>
          <w:b/>
          <w:color w:val="FF0000"/>
        </w:rPr>
        <w:t xml:space="preserve"> 239</w:t>
      </w:r>
    </w:p>
    <w:p w:rsidR="00725ED0" w:rsidRPr="00CB4C84" w:rsidRDefault="00725ED0" w:rsidP="00FB41BE">
      <w:pPr>
        <w:tabs>
          <w:tab w:val="left" w:pos="4140"/>
          <w:tab w:val="right" w:pos="10620"/>
        </w:tabs>
        <w:jc w:val="center"/>
        <w:rPr>
          <w:b/>
          <w:color w:val="FF0000"/>
        </w:rPr>
      </w:pPr>
      <w:proofErr w:type="spellStart"/>
      <w:r w:rsidRPr="00CB4C84">
        <w:rPr>
          <w:b/>
          <w:color w:val="FF0000"/>
        </w:rPr>
        <w:t>Бегим</w:t>
      </w:r>
      <w:proofErr w:type="spellEnd"/>
      <w:r w:rsidRPr="00CB4C84">
        <w:rPr>
          <w:b/>
          <w:color w:val="FF0000"/>
        </w:rPr>
        <w:t xml:space="preserve"> № </w:t>
      </w:r>
      <w:r w:rsidR="00FB41BE">
        <w:rPr>
          <w:b/>
          <w:color w:val="FF0000"/>
        </w:rPr>
        <w:t>239</w:t>
      </w:r>
    </w:p>
    <w:p w:rsidR="00754501" w:rsidRPr="00CB4C84" w:rsidRDefault="00725ED0" w:rsidP="00FB41BE">
      <w:pPr>
        <w:tabs>
          <w:tab w:val="left" w:pos="4140"/>
          <w:tab w:val="right" w:pos="10620"/>
        </w:tabs>
        <w:jc w:val="center"/>
        <w:rPr>
          <w:b/>
          <w:color w:val="FF0000"/>
        </w:rPr>
      </w:pPr>
      <w:r w:rsidRPr="00CB4C84">
        <w:rPr>
          <w:b/>
          <w:color w:val="FF0000"/>
        </w:rPr>
        <w:t xml:space="preserve">Постановление № </w:t>
      </w:r>
      <w:r w:rsidR="00FB41BE">
        <w:rPr>
          <w:b/>
          <w:color w:val="FF0000"/>
        </w:rPr>
        <w:t>239</w:t>
      </w:r>
    </w:p>
    <w:p w:rsidR="00754501" w:rsidRPr="00CB4C84" w:rsidRDefault="00754501" w:rsidP="00FB41BE">
      <w:pPr>
        <w:tabs>
          <w:tab w:val="left" w:pos="4140"/>
          <w:tab w:val="right" w:pos="10620"/>
        </w:tabs>
        <w:jc w:val="center"/>
        <w:rPr>
          <w:b/>
          <w:color w:val="FF0000"/>
        </w:rPr>
      </w:pPr>
    </w:p>
    <w:p w:rsidR="00725ED0" w:rsidRPr="00CB4C84" w:rsidRDefault="00FB41BE" w:rsidP="00754501">
      <w:pPr>
        <w:tabs>
          <w:tab w:val="left" w:pos="4140"/>
          <w:tab w:val="right" w:pos="10620"/>
        </w:tabs>
        <w:rPr>
          <w:b/>
          <w:color w:val="FF0000"/>
        </w:rPr>
      </w:pPr>
      <w:r>
        <w:rPr>
          <w:b/>
          <w:color w:val="FF0000"/>
        </w:rPr>
        <w:t>20.12.</w:t>
      </w:r>
      <w:r w:rsidR="00754501" w:rsidRPr="00CB4C84">
        <w:rPr>
          <w:b/>
          <w:color w:val="FF0000"/>
        </w:rPr>
        <w:t>2017</w:t>
      </w:r>
      <w:r w:rsidR="00725ED0" w:rsidRPr="00CB4C84">
        <w:rPr>
          <w:b/>
          <w:color w:val="FF0000"/>
        </w:rPr>
        <w:t xml:space="preserve"> г.                                            с.п. Нартан</w:t>
      </w:r>
    </w:p>
    <w:p w:rsidR="00725ED0" w:rsidRPr="00CB4C84" w:rsidRDefault="00725ED0" w:rsidP="00725ED0">
      <w:pPr>
        <w:rPr>
          <w:b/>
          <w:color w:val="FF0000"/>
        </w:rPr>
      </w:pPr>
    </w:p>
    <w:p w:rsidR="00725ED0" w:rsidRPr="00CB4C84" w:rsidRDefault="00725ED0" w:rsidP="00725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501" w:rsidRPr="00CB4C84" w:rsidRDefault="00725ED0" w:rsidP="00725E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C84"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</w:t>
      </w:r>
    </w:p>
    <w:p w:rsidR="00725ED0" w:rsidRPr="00CB4C84" w:rsidRDefault="00725ED0" w:rsidP="00725E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C84">
        <w:rPr>
          <w:rFonts w:ascii="Times New Roman" w:hAnsi="Times New Roman" w:cs="Times New Roman"/>
          <w:b/>
          <w:sz w:val="28"/>
          <w:szCs w:val="28"/>
        </w:rPr>
        <w:t xml:space="preserve"> нормативные правовые акты</w:t>
      </w:r>
    </w:p>
    <w:p w:rsidR="00725ED0" w:rsidRPr="00CB4C84" w:rsidRDefault="00725ED0" w:rsidP="00725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ED0" w:rsidRPr="00CB4C84" w:rsidRDefault="00725ED0" w:rsidP="00725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C84">
        <w:rPr>
          <w:rFonts w:ascii="Times New Roman" w:hAnsi="Times New Roman" w:cs="Times New Roman"/>
          <w:sz w:val="28"/>
          <w:szCs w:val="28"/>
        </w:rPr>
        <w:t>В целях исполнения Указа Президента РФ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местная администрация с.п.</w:t>
      </w:r>
      <w:proofErr w:type="gramEnd"/>
      <w:r w:rsidRPr="00CB4C84">
        <w:rPr>
          <w:rFonts w:ascii="Times New Roman" w:hAnsi="Times New Roman" w:cs="Times New Roman"/>
          <w:sz w:val="28"/>
          <w:szCs w:val="28"/>
        </w:rPr>
        <w:t xml:space="preserve"> Нартан  постановляет:</w:t>
      </w:r>
    </w:p>
    <w:p w:rsidR="00725ED0" w:rsidRPr="00CB4C84" w:rsidRDefault="00725ED0" w:rsidP="00725ED0">
      <w:pPr>
        <w:autoSpaceDE w:val="0"/>
        <w:autoSpaceDN w:val="0"/>
        <w:adjustRightInd w:val="0"/>
        <w:ind w:firstLine="540"/>
        <w:jc w:val="both"/>
      </w:pPr>
      <w:r w:rsidRPr="00CB4C84">
        <w:t xml:space="preserve">1.Пункт 10  Положения о представлении гражданами, претендующими на замещение должностей муниципальной службы местной администрации  с.п. Нартан Чегемского муниципального района, и муниципальными служащими местной администрации  с.п. Нартан Чегемского муниципального района </w:t>
      </w:r>
      <w:r w:rsidRPr="00CB4C84">
        <w:lastRenderedPageBreak/>
        <w:t xml:space="preserve">сведений о доходах, об имуществе и обязательствах имущественного характера, утвержденного Постановлением Местной администрации </w:t>
      </w:r>
      <w:r w:rsidR="00754501" w:rsidRPr="00CB4C84">
        <w:t xml:space="preserve"> с.п. Нартан  от 04.04.2011 № 12</w:t>
      </w:r>
      <w:r w:rsidRPr="00CB4C84">
        <w:t xml:space="preserve"> «Об утверждении Положения о представлении гражданами, претендующими на замещение должностей муниципальной службы местной администрации с.п. </w:t>
      </w:r>
      <w:r w:rsidR="00754501" w:rsidRPr="00CB4C84">
        <w:t>Нартан</w:t>
      </w:r>
      <w:r w:rsidRPr="00CB4C84">
        <w:t xml:space="preserve">, и муниципальными служащими местной администрации </w:t>
      </w:r>
      <w:r w:rsidR="00754501" w:rsidRPr="00CB4C84">
        <w:t>с.п. Нартан</w:t>
      </w:r>
      <w:r w:rsidRPr="00CB4C84">
        <w:t xml:space="preserve"> сведений о доходах, об имуществе и обязательствах имущественного характера» изложить в следующей редакции:</w:t>
      </w:r>
    </w:p>
    <w:p w:rsidR="00725ED0" w:rsidRPr="00CB4C84" w:rsidRDefault="00725ED0" w:rsidP="00725ED0">
      <w:pPr>
        <w:autoSpaceDE w:val="0"/>
        <w:autoSpaceDN w:val="0"/>
        <w:adjustRightInd w:val="0"/>
        <w:ind w:firstLine="540"/>
        <w:jc w:val="both"/>
      </w:pPr>
      <w:r w:rsidRPr="00CB4C84">
        <w:t>«10. Проверка достоверности и полноты сведений о доходах, об имуществе и обязательствах имущественного характера, а также сведений (в части, касающейся профилактики коррупционных правонарушений),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Федерации»</w:t>
      </w:r>
    </w:p>
    <w:p w:rsidR="00725ED0" w:rsidRPr="00CB4C84" w:rsidRDefault="00725ED0" w:rsidP="00725ED0">
      <w:pPr>
        <w:autoSpaceDE w:val="0"/>
        <w:autoSpaceDN w:val="0"/>
        <w:adjustRightInd w:val="0"/>
        <w:ind w:firstLine="540"/>
        <w:jc w:val="both"/>
      </w:pPr>
      <w:r w:rsidRPr="00CB4C84">
        <w:t xml:space="preserve">2. Подпункт 3) пункта 8  </w:t>
      </w:r>
      <w:hyperlink r:id="rId7" w:history="1">
        <w:r w:rsidRPr="00CB4C84">
          <w:rPr>
            <w:color w:val="0000FF"/>
          </w:rPr>
          <w:t>Положения</w:t>
        </w:r>
      </w:hyperlink>
      <w:r w:rsidRPr="00CB4C84"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местной администрации с.п. Нартан Чегемского муниципального района, и муниципальными служащими местной администрации с.</w:t>
      </w:r>
      <w:r w:rsidR="006E2A2D" w:rsidRPr="00CB4C84">
        <w:t>п. Нартан</w:t>
      </w:r>
      <w:r w:rsidRPr="00CB4C84">
        <w:t xml:space="preserve">, и соблюдения муниципальными служащими местной администрации с.п. Нартан  требований к служебному поведению, </w:t>
      </w:r>
      <w:proofErr w:type="gramStart"/>
      <w:r w:rsidRPr="00CB4C84">
        <w:t>утвержденного</w:t>
      </w:r>
      <w:proofErr w:type="gramEnd"/>
      <w:r w:rsidRPr="00CB4C84">
        <w:t xml:space="preserve"> Постановление  администрации </w:t>
      </w:r>
      <w:r w:rsidR="00B772CF" w:rsidRPr="00CB4C84">
        <w:t xml:space="preserve"> с.п. Нартан  от 04.04.2011 № 13</w:t>
      </w:r>
      <w:r w:rsidRPr="00CB4C84">
        <w:t xml:space="preserve"> «О проверке достоверности и полноты сведений, представляемых гражданами, претендующими на замещение должностей муниципальной службы местной администрации с.п. Нартан, и муниципальными служащими местной администрации </w:t>
      </w:r>
      <w:r w:rsidR="006E2A2D" w:rsidRPr="00CB4C84">
        <w:t>с.п. Нартан</w:t>
      </w:r>
      <w:r w:rsidRPr="00CB4C84">
        <w:t xml:space="preserve">, и соблюдения муниципальными служащими местной администрации с.п. Нартан требований к служебному поведению»  изложить в следующей редакции: </w:t>
      </w:r>
    </w:p>
    <w:p w:rsidR="00725ED0" w:rsidRPr="00CB4C84" w:rsidRDefault="00725ED0" w:rsidP="00725ED0">
      <w:pPr>
        <w:autoSpaceDE w:val="0"/>
        <w:autoSpaceDN w:val="0"/>
        <w:adjustRightInd w:val="0"/>
        <w:ind w:firstLine="540"/>
        <w:jc w:val="both"/>
      </w:pPr>
      <w:proofErr w:type="gramStart"/>
      <w:r w:rsidRPr="00CB4C84">
        <w:t>«з)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служащими;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Федерации;</w:t>
      </w:r>
      <w:proofErr w:type="gramEnd"/>
      <w:r w:rsidRPr="00CB4C84">
        <w:t xml:space="preserve"> </w:t>
      </w:r>
      <w:proofErr w:type="gramStart"/>
      <w:r w:rsidRPr="00CB4C84">
        <w:t>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</w:t>
      </w:r>
      <w:proofErr w:type="gramEnd"/>
    </w:p>
    <w:p w:rsidR="00725ED0" w:rsidRPr="00CB4C84" w:rsidRDefault="00725ED0" w:rsidP="00725ED0">
      <w:pPr>
        <w:autoSpaceDE w:val="0"/>
        <w:autoSpaceDN w:val="0"/>
        <w:adjustRightInd w:val="0"/>
        <w:ind w:firstLine="540"/>
        <w:jc w:val="both"/>
      </w:pPr>
      <w:proofErr w:type="gramStart"/>
      <w:r w:rsidRPr="00CB4C84">
        <w:t xml:space="preserve"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 службы, </w:t>
      </w:r>
      <w:hyperlink r:id="rId8" w:history="1">
        <w:r w:rsidRPr="00CB4C84">
          <w:rPr>
            <w:color w:val="0000FF"/>
          </w:rPr>
          <w:t>ограничений</w:t>
        </w:r>
      </w:hyperlink>
      <w:r w:rsidRPr="00CB4C84">
        <w:t xml:space="preserve"> при заключении ими после ухода смуниципальной</w:t>
      </w:r>
      <w:proofErr w:type="gramEnd"/>
      <w:r w:rsidRPr="00CB4C84">
        <w:t xml:space="preserve"> </w:t>
      </w:r>
      <w:proofErr w:type="gramStart"/>
      <w:r w:rsidRPr="00CB4C84">
        <w:t xml:space="preserve">службы трудового договора и (или) гражданско-правового договора в случаях, </w:t>
      </w:r>
      <w:r w:rsidRPr="00CB4C84">
        <w:lastRenderedPageBreak/>
        <w:t>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Кабардино-Балкарской Республики, территориальных органов федеральных государственных органов, органов местного самоуправления</w:t>
      </w:r>
      <w:proofErr w:type="gramEnd"/>
      <w:r w:rsidRPr="00CB4C84">
        <w:t>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информации».</w:t>
      </w:r>
    </w:p>
    <w:p w:rsidR="00725ED0" w:rsidRPr="00CB4C84" w:rsidRDefault="00725ED0" w:rsidP="00725ED0">
      <w:pPr>
        <w:autoSpaceDE w:val="0"/>
        <w:autoSpaceDN w:val="0"/>
        <w:adjustRightInd w:val="0"/>
        <w:ind w:firstLine="540"/>
        <w:jc w:val="both"/>
      </w:pPr>
      <w:r w:rsidRPr="00CB4C84">
        <w:t xml:space="preserve">3. Подпункт б) пункта 1 </w:t>
      </w:r>
      <w:hyperlink r:id="rId9" w:history="1">
        <w:r w:rsidRPr="00CB4C84">
          <w:rPr>
            <w:color w:val="0000FF"/>
          </w:rPr>
          <w:t>Положения</w:t>
        </w:r>
      </w:hyperlink>
      <w:r w:rsidRPr="00CB4C84"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местной администрации с.п.</w:t>
      </w:r>
      <w:r w:rsidR="006E2A2D" w:rsidRPr="00CB4C84">
        <w:t>Нартан</w:t>
      </w:r>
      <w:r w:rsidRPr="00CB4C84">
        <w:t xml:space="preserve">, и муниципальными служащими местной администрации </w:t>
      </w:r>
      <w:r w:rsidR="006E2A2D" w:rsidRPr="00CB4C84">
        <w:t xml:space="preserve"> с.п. Нартан</w:t>
      </w:r>
      <w:r w:rsidRPr="00CB4C84">
        <w:t>, и соблюдения муниципальными служащими местной администрации</w:t>
      </w:r>
      <w:r w:rsidR="006E2A2D" w:rsidRPr="00CB4C84">
        <w:t xml:space="preserve"> с.п. Нартан</w:t>
      </w:r>
      <w:r w:rsidRPr="00CB4C84">
        <w:t xml:space="preserve">  требований к служебному поведению, </w:t>
      </w:r>
      <w:proofErr w:type="gramStart"/>
      <w:r w:rsidRPr="00CB4C84">
        <w:t>утвержденного</w:t>
      </w:r>
      <w:proofErr w:type="gramEnd"/>
      <w:r w:rsidRPr="00CB4C84">
        <w:t xml:space="preserve"> Постановление Местной администрации</w:t>
      </w:r>
      <w:r w:rsidR="006E2A2D" w:rsidRPr="00CB4C84">
        <w:t xml:space="preserve"> с.п. Нартан   от04.04.2011 № 13</w:t>
      </w:r>
      <w:r w:rsidRPr="00CB4C84">
        <w:t xml:space="preserve"> «О проверке достоверности и полноты сведений, представляемых гражданами, претендующими на замещение должностей муниципальной службы местной администрации</w:t>
      </w:r>
      <w:r w:rsidR="00754501" w:rsidRPr="00CB4C84">
        <w:t xml:space="preserve"> с.п. Нартан</w:t>
      </w:r>
      <w:r w:rsidRPr="00CB4C84">
        <w:t xml:space="preserve">, и муниципальными </w:t>
      </w:r>
      <w:r w:rsidR="006E2A2D" w:rsidRPr="00CB4C84">
        <w:t>служащими местной администрации с.п. Нартан</w:t>
      </w:r>
      <w:r w:rsidRPr="00CB4C84">
        <w:t xml:space="preserve">, и соблюдения муниципальными служащими местной администрации </w:t>
      </w:r>
      <w:r w:rsidR="00754501" w:rsidRPr="00CB4C84">
        <w:t>с.п. Нартан</w:t>
      </w:r>
      <w:r w:rsidRPr="00CB4C84">
        <w:t xml:space="preserve"> требований к служебному поведению» изложить в следующей редакции:</w:t>
      </w:r>
    </w:p>
    <w:p w:rsidR="00725ED0" w:rsidRPr="00CB4C84" w:rsidRDefault="00725ED0" w:rsidP="00725ED0">
      <w:pPr>
        <w:autoSpaceDE w:val="0"/>
        <w:autoSpaceDN w:val="0"/>
        <w:adjustRightInd w:val="0"/>
        <w:ind w:firstLine="540"/>
        <w:jc w:val="both"/>
      </w:pPr>
      <w:r w:rsidRPr="00CB4C84">
        <w:t>«б) достоверности и полноты сведений (в части, касающейся профилактики коррупционных правонарушений), представляемых гражданами при назначении на должность муниципальной службы в соответствии с действующим законодательством о муниципальной службе (далее - сведения, представляемые гражданами в соответствии с действующим законодательством)»;</w:t>
      </w:r>
    </w:p>
    <w:p w:rsidR="00725ED0" w:rsidRPr="00CB4C84" w:rsidRDefault="00725ED0" w:rsidP="00725ED0">
      <w:pPr>
        <w:autoSpaceDE w:val="0"/>
        <w:autoSpaceDN w:val="0"/>
        <w:adjustRightInd w:val="0"/>
        <w:ind w:firstLine="540"/>
        <w:jc w:val="both"/>
      </w:pPr>
      <w:r w:rsidRPr="00CB4C84">
        <w:t>4. пункт 3.7. Положения о Комиссии по соблюдению требований к служебному поведению муниципальных служащих и урегулированию конфликта ин</w:t>
      </w:r>
      <w:r w:rsidR="00754501" w:rsidRPr="00CB4C84">
        <w:t>тересов в местной администрации с.п. Нартан</w:t>
      </w:r>
      <w:r w:rsidRPr="00CB4C84">
        <w:t>, утвержденного Постановление Местной администрации Чегемского муниципального райо</w:t>
      </w:r>
      <w:r w:rsidR="00754501" w:rsidRPr="00CB4C84">
        <w:t>на КБР от 04.04.2011 N 15</w:t>
      </w:r>
      <w:r w:rsidRPr="00CB4C84">
        <w:t xml:space="preserve"> «Об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 в местной администрации </w:t>
      </w:r>
      <w:r w:rsidR="00754501" w:rsidRPr="00CB4C84">
        <w:t>с.п. Нартан</w:t>
      </w:r>
      <w:r w:rsidRPr="00CB4C84">
        <w:t>» дополнить подпунктами «К», «Л» и «М» следующего содержания:</w:t>
      </w:r>
    </w:p>
    <w:p w:rsidR="00725ED0" w:rsidRPr="00CB4C84" w:rsidRDefault="00725ED0" w:rsidP="00725ED0">
      <w:pPr>
        <w:autoSpaceDE w:val="0"/>
        <w:autoSpaceDN w:val="0"/>
        <w:adjustRightInd w:val="0"/>
        <w:ind w:firstLine="540"/>
        <w:jc w:val="both"/>
      </w:pPr>
      <w:r w:rsidRPr="00CB4C84">
        <w:t>«к) информацию, изложенную в обращениях или уведомлениях, поступивших в соответствии с настоящим Положением;</w:t>
      </w:r>
    </w:p>
    <w:p w:rsidR="00725ED0" w:rsidRPr="00CB4C84" w:rsidRDefault="00725ED0" w:rsidP="00725ED0">
      <w:pPr>
        <w:autoSpaceDE w:val="0"/>
        <w:autoSpaceDN w:val="0"/>
        <w:adjustRightInd w:val="0"/>
        <w:spacing w:before="220"/>
        <w:ind w:firstLine="540"/>
        <w:jc w:val="both"/>
      </w:pPr>
      <w:r w:rsidRPr="00CB4C84">
        <w:t>л)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25ED0" w:rsidRPr="00CB4C84" w:rsidRDefault="00725ED0" w:rsidP="00725ED0">
      <w:pPr>
        <w:autoSpaceDE w:val="0"/>
        <w:autoSpaceDN w:val="0"/>
        <w:adjustRightInd w:val="0"/>
        <w:spacing w:before="220"/>
        <w:ind w:firstLine="540"/>
        <w:jc w:val="both"/>
      </w:pPr>
      <w:r w:rsidRPr="00CB4C84">
        <w:lastRenderedPageBreak/>
        <w:t>м) мотивированный вывод по результатам предварительного рассмотрения обращений и уведомлений, а также рекомендации для принятия одного из решений в соответствии с 3.7-3.11 настоящего Положения или иного решения»;</w:t>
      </w:r>
    </w:p>
    <w:p w:rsidR="00CB4C84" w:rsidRPr="00592094" w:rsidRDefault="00CB4C84" w:rsidP="00CB4C84">
      <w:pPr>
        <w:spacing w:before="200"/>
        <w:jc w:val="both"/>
        <w:rPr>
          <w:rFonts w:eastAsia="Calibri"/>
          <w:szCs w:val="28"/>
          <w:lang w:eastAsia="en-US"/>
        </w:rPr>
      </w:pPr>
      <w:r>
        <w:t xml:space="preserve">5. </w:t>
      </w:r>
      <w:proofErr w:type="gramStart"/>
      <w:r w:rsidRPr="00592094">
        <w:rPr>
          <w:rFonts w:eastAsia="Calibri"/>
          <w:szCs w:val="28"/>
          <w:lang w:eastAsia="en-US"/>
        </w:rPr>
        <w:t>Разместить</w:t>
      </w:r>
      <w:proofErr w:type="gramEnd"/>
      <w:r w:rsidRPr="00592094">
        <w:rPr>
          <w:rFonts w:eastAsia="Calibri"/>
          <w:szCs w:val="28"/>
          <w:lang w:eastAsia="en-US"/>
        </w:rPr>
        <w:t xml:space="preserve"> настоящее постановление на официальном сайте администрации  с.п. Нартан</w:t>
      </w:r>
    </w:p>
    <w:p w:rsidR="00725ED0" w:rsidRPr="00CB4C84" w:rsidRDefault="00725ED0" w:rsidP="00CB4C84">
      <w:pPr>
        <w:autoSpaceDE w:val="0"/>
        <w:autoSpaceDN w:val="0"/>
        <w:adjustRightInd w:val="0"/>
        <w:spacing w:before="220"/>
        <w:jc w:val="both"/>
      </w:pPr>
      <w:r w:rsidRPr="00CB4C84">
        <w:t xml:space="preserve">6. </w:t>
      </w:r>
      <w:proofErr w:type="gramStart"/>
      <w:r w:rsidRPr="00CB4C84">
        <w:t>Контроль за</w:t>
      </w:r>
      <w:proofErr w:type="gramEnd"/>
      <w:r w:rsidRPr="00CB4C84">
        <w:t xml:space="preserve"> исполнением настоящего постановления оставляю за собой</w:t>
      </w:r>
    </w:p>
    <w:p w:rsidR="00725ED0" w:rsidRPr="00CB4C84" w:rsidRDefault="00725ED0" w:rsidP="00725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501" w:rsidRPr="00CB4C84" w:rsidRDefault="00754501" w:rsidP="00725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501" w:rsidRPr="00CB4C84" w:rsidRDefault="00754501" w:rsidP="00725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501" w:rsidRPr="00CB4C84" w:rsidRDefault="00754501" w:rsidP="00725E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5ED0" w:rsidRPr="00CB4C84" w:rsidRDefault="00725ED0" w:rsidP="00725E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C84">
        <w:rPr>
          <w:rFonts w:ascii="Times New Roman" w:hAnsi="Times New Roman" w:cs="Times New Roman"/>
          <w:b/>
          <w:sz w:val="28"/>
          <w:szCs w:val="28"/>
        </w:rPr>
        <w:t xml:space="preserve">Глава местной администрации </w:t>
      </w:r>
    </w:p>
    <w:p w:rsidR="00725ED0" w:rsidRPr="00CB4C84" w:rsidRDefault="00754501" w:rsidP="00725E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C84">
        <w:rPr>
          <w:rFonts w:ascii="Times New Roman" w:hAnsi="Times New Roman" w:cs="Times New Roman"/>
          <w:b/>
          <w:sz w:val="28"/>
          <w:szCs w:val="28"/>
        </w:rPr>
        <w:t xml:space="preserve">с.п. Нартан                                                                        В.Х. </w:t>
      </w:r>
      <w:proofErr w:type="spellStart"/>
      <w:r w:rsidRPr="00CB4C84">
        <w:rPr>
          <w:rFonts w:ascii="Times New Roman" w:hAnsi="Times New Roman" w:cs="Times New Roman"/>
          <w:b/>
          <w:sz w:val="28"/>
          <w:szCs w:val="28"/>
        </w:rPr>
        <w:t>Кягов</w:t>
      </w:r>
      <w:proofErr w:type="spellEnd"/>
    </w:p>
    <w:p w:rsidR="00725ED0" w:rsidRPr="00CB4C84" w:rsidRDefault="00725ED0" w:rsidP="00725E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ED0" w:rsidRPr="00CB4C84" w:rsidRDefault="00725ED0" w:rsidP="00725E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ED0" w:rsidRPr="00CB4C84" w:rsidRDefault="00725ED0" w:rsidP="00725ED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25ED0" w:rsidRPr="00CB4C84" w:rsidRDefault="00725ED0" w:rsidP="00725E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ED0" w:rsidRPr="00CB4C84" w:rsidRDefault="00725ED0" w:rsidP="00725ED0">
      <w:pPr>
        <w:spacing w:after="1" w:line="220" w:lineRule="atLeast"/>
        <w:rPr>
          <w:szCs w:val="28"/>
        </w:rPr>
      </w:pPr>
    </w:p>
    <w:p w:rsidR="00684408" w:rsidRPr="00CB4C84" w:rsidRDefault="00684408"/>
    <w:sectPr w:rsidR="00684408" w:rsidRPr="00CB4C84" w:rsidSect="0095259A">
      <w:headerReference w:type="even" r:id="rId10"/>
      <w:head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49" w:rsidRDefault="00E45749" w:rsidP="00D01805">
      <w:r>
        <w:separator/>
      </w:r>
    </w:p>
  </w:endnote>
  <w:endnote w:type="continuationSeparator" w:id="1">
    <w:p w:rsidR="00E45749" w:rsidRDefault="00E45749" w:rsidP="00D0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49" w:rsidRDefault="00E45749" w:rsidP="00D01805">
      <w:r>
        <w:separator/>
      </w:r>
    </w:p>
  </w:footnote>
  <w:footnote w:type="continuationSeparator" w:id="1">
    <w:p w:rsidR="00E45749" w:rsidRDefault="00E45749" w:rsidP="00D01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2F" w:rsidRDefault="009325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7A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7A30">
      <w:rPr>
        <w:rStyle w:val="a5"/>
        <w:noProof/>
      </w:rPr>
      <w:t>1</w:t>
    </w:r>
    <w:r>
      <w:rPr>
        <w:rStyle w:val="a5"/>
      </w:rPr>
      <w:fldChar w:fldCharType="end"/>
    </w:r>
  </w:p>
  <w:p w:rsidR="0085002F" w:rsidRDefault="0085002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2F" w:rsidRDefault="0085002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ED0"/>
    <w:rsid w:val="000B7F5D"/>
    <w:rsid w:val="00147FBA"/>
    <w:rsid w:val="00352E80"/>
    <w:rsid w:val="004C6A65"/>
    <w:rsid w:val="00507A30"/>
    <w:rsid w:val="005672F5"/>
    <w:rsid w:val="00684408"/>
    <w:rsid w:val="006D7897"/>
    <w:rsid w:val="006E2A2D"/>
    <w:rsid w:val="00725ED0"/>
    <w:rsid w:val="00754501"/>
    <w:rsid w:val="0085002F"/>
    <w:rsid w:val="00932595"/>
    <w:rsid w:val="0095259A"/>
    <w:rsid w:val="00A20DCD"/>
    <w:rsid w:val="00AB0DE5"/>
    <w:rsid w:val="00B772CF"/>
    <w:rsid w:val="00CA1F92"/>
    <w:rsid w:val="00CB4C84"/>
    <w:rsid w:val="00D01805"/>
    <w:rsid w:val="00D7765D"/>
    <w:rsid w:val="00E45749"/>
    <w:rsid w:val="00FB41BE"/>
    <w:rsid w:val="00FD6EB8"/>
    <w:rsid w:val="00FF3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E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25E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25ED0"/>
  </w:style>
  <w:style w:type="paragraph" w:customStyle="1" w:styleId="ConsPlusNormal">
    <w:name w:val="ConsPlusNormal"/>
    <w:rsid w:val="00725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CB4C8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58140C7C98EC6E98E1D23F331859EAB5D7EEBA846728D16FE9F98D89152CA7670AD67dE30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3EE602C0B24D61B283839F97A84E5DADFA396A895467211035E64313C1BAC8D5A925BE121A6E31BEAE6DXA23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93EE602C0B24D61B283839F97A84E5DADFA396A895467211035E64313C1BAC8D5A925BE121A6E31BEAE6DXA23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2017-12-12T05:42:00Z</cp:lastPrinted>
  <dcterms:created xsi:type="dcterms:W3CDTF">2017-12-11T14:02:00Z</dcterms:created>
  <dcterms:modified xsi:type="dcterms:W3CDTF">2017-12-21T09:24:00Z</dcterms:modified>
</cp:coreProperties>
</file>