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8" w:rsidRPr="00675028" w:rsidRDefault="00675028" w:rsidP="0067502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ПРАВИЛА ПРОВЕДЕНИЯ</w:t>
      </w:r>
    </w:p>
    <w:p w:rsidR="00675028" w:rsidRPr="00675028" w:rsidRDefault="00675028" w:rsidP="0067502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782DF0" w:rsidRPr="00675028" w:rsidRDefault="00675028">
      <w:pPr>
        <w:rPr>
          <w:rFonts w:ascii="Times New Roman" w:hAnsi="Times New Roman" w:cs="Times New Roman"/>
        </w:rPr>
      </w:pPr>
    </w:p>
    <w:p w:rsidR="00675028" w:rsidRPr="00675028" w:rsidRDefault="00675028">
      <w:pPr>
        <w:rPr>
          <w:rFonts w:ascii="Times New Roman" w:hAnsi="Times New Roman" w:cs="Times New Roman"/>
        </w:rPr>
      </w:pPr>
    </w:p>
    <w:p w:rsidR="00675028" w:rsidRPr="00675028" w:rsidRDefault="00675028" w:rsidP="00675028">
      <w:pPr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I. Общие положения</w:t>
      </w:r>
      <w:bookmarkStart w:id="0" w:name="_GoBack"/>
      <w:bookmarkEnd w:id="0"/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1.2. Участниками конкурса могут быть граждане любого государства (</w:t>
      </w:r>
      <w:proofErr w:type="gram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авторы-физические</w:t>
      </w:r>
      <w:proofErr w:type="gram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лица или творческие коллективы) в возрасте от 14 до 35 лет.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1.3. Номинации: «Лучший плакат» и «Лучший видеоролик».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1.4. Тема: «Вместе против коррупции!».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1.5. Конкурсные работы (плакаты и видеоролики) принимаются на сайте конкурса </w:t>
      </w:r>
      <w:hyperlink r:id="rId6" w:history="1">
        <w:r w:rsidRPr="00675028">
          <w:rPr>
            <w:rFonts w:ascii="Times New Roman" w:eastAsia="Times New Roman" w:hAnsi="Times New Roman" w:cs="Times New Roman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  <w:lang w:eastAsia="ru-RU"/>
          </w:rPr>
          <w:t>www.anticorruption.life</w:t>
        </w:r>
      </w:hyperlink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1.6. Начало приема конкурсных работ – 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01.05.2021 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 01.10.2021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(в 18:00 по московскому времени).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II. Цели и задачи конкурса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2.2. Задачи конкурса:</w:t>
      </w:r>
    </w:p>
    <w:p w:rsidR="00675028" w:rsidRPr="00675028" w:rsidRDefault="00675028" w:rsidP="006750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антикоррупционное просвещение населения;</w:t>
      </w:r>
    </w:p>
    <w:p w:rsidR="00675028" w:rsidRPr="00675028" w:rsidRDefault="00675028" w:rsidP="00675028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в обществе нетерпимого отношения к коррупционным проявлениям;</w:t>
      </w:r>
    </w:p>
    <w:p w:rsidR="00675028" w:rsidRPr="00675028" w:rsidRDefault="00675028" w:rsidP="00675028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675028" w:rsidRPr="00675028" w:rsidRDefault="00675028" w:rsidP="00675028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675028" w:rsidRPr="00675028" w:rsidRDefault="00675028" w:rsidP="00675028">
      <w:pPr>
        <w:numPr>
          <w:ilvl w:val="0"/>
          <w:numId w:val="1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III. Регистрация участников конкурса.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br/>
        <w:t>Технические требования к конкурсным работам.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mm</w:t>
      </w:r>
      <w:proofErr w:type="spell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dpi</w:t>
      </w:r>
      <w:proofErr w:type="spell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Физический размер одного файла не более 15 Мб.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mpeg</w:t>
      </w:r>
      <w:proofErr w:type="spell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3.4. Плакаты в обязательном порядке должны содержать 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3.5. Видеоролики в обязательном порядке должны содержать 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IV. Рассмотрение и проверка конкурсных работ.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50 лучших плакатов и 50 лучших видеороликов.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Отобранные лучшие плакаты и видеоролики в срок 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до 20.10.2021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lastRenderedPageBreak/>
        <w:t>V. Онлайн-голосование.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br/>
        <w:t>Определение победителей и призеров конкурса.</w:t>
      </w:r>
    </w:p>
    <w:p w:rsidR="00675028" w:rsidRPr="00675028" w:rsidRDefault="00675028" w:rsidP="00675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5.1. В период с 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20.10.2021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(с 10:00 по московскому времени) по 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20.11.2021</w:t>
      </w: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VI. Подведение итогов конкурса.</w:t>
      </w: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br/>
        <w:t>Награждение победителей и призеров конкурса.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:rsidR="00675028" w:rsidRPr="00675028" w:rsidRDefault="00675028" w:rsidP="00675028">
      <w:pPr>
        <w:spacing w:before="660"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</w:pPr>
      <w:r w:rsidRPr="00675028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  <w:lang w:eastAsia="ru-RU"/>
        </w:rPr>
        <w:t>VII. Дополнительные положения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</w:t>
      </w:r>
      <w:proofErr w:type="gram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интернет-платформах</w:t>
      </w:r>
      <w:proofErr w:type="gram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предоставлять отчеты</w:t>
      </w:r>
      <w:proofErr w:type="gramEnd"/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 использовании конкурсных работ.</w:t>
      </w:r>
    </w:p>
    <w:p w:rsidR="00675028" w:rsidRPr="00675028" w:rsidRDefault="00675028" w:rsidP="00675028">
      <w:p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675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675028" w:rsidRPr="00675028" w:rsidRDefault="00675028">
      <w:pPr>
        <w:rPr>
          <w:rFonts w:ascii="Times New Roman" w:hAnsi="Times New Roman" w:cs="Times New Roman"/>
        </w:rPr>
      </w:pPr>
    </w:p>
    <w:sectPr w:rsidR="00675028" w:rsidRPr="0067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760BB"/>
    <w:multiLevelType w:val="multilevel"/>
    <w:tmpl w:val="70B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8"/>
    <w:rsid w:val="00675028"/>
    <w:rsid w:val="00791921"/>
    <w:rsid w:val="00C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2021-05-26T12:20:00Z</dcterms:created>
  <dcterms:modified xsi:type="dcterms:W3CDTF">2021-05-26T12:22:00Z</dcterms:modified>
</cp:coreProperties>
</file>